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87C" w:rsidRDefault="0047487C" w:rsidP="0047487C">
      <w:pPr>
        <w:ind w:left="-567" w:firstLine="567"/>
        <w:jc w:val="center"/>
      </w:pPr>
    </w:p>
    <w:p w:rsidR="0047487C" w:rsidRDefault="0047487C" w:rsidP="0047487C"/>
    <w:p w:rsidR="0047487C" w:rsidRDefault="0047487C" w:rsidP="0047487C">
      <w:pPr>
        <w:ind w:left="-567" w:firstLine="567"/>
        <w:jc w:val="center"/>
      </w:pPr>
      <w:r w:rsidRPr="00E910C6">
        <w:rPr>
          <w:noProof/>
        </w:rPr>
        <w:drawing>
          <wp:inline distT="0" distB="0" distL="0" distR="0" wp14:anchorId="6C4D0F90" wp14:editId="635AFA7A">
            <wp:extent cx="5940425" cy="8349105"/>
            <wp:effectExtent l="0" t="0" r="0" b="0"/>
            <wp:docPr id="2" name="Рисунок 2" descr="C:\Users\Тамара\Desktop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7C" w:rsidRDefault="0047487C" w:rsidP="0047487C">
      <w:pPr>
        <w:ind w:left="-567" w:firstLine="567"/>
        <w:jc w:val="center"/>
      </w:pPr>
    </w:p>
    <w:p w:rsidR="0047487C" w:rsidRDefault="0047487C" w:rsidP="0047487C">
      <w:pPr>
        <w:ind w:left="-567" w:firstLine="567"/>
        <w:jc w:val="center"/>
      </w:pPr>
    </w:p>
    <w:p w:rsidR="0047487C" w:rsidRDefault="0047487C" w:rsidP="0047487C">
      <w:pPr>
        <w:ind w:left="-567" w:firstLine="567"/>
        <w:jc w:val="center"/>
      </w:pPr>
    </w:p>
    <w:p w:rsidR="0047487C" w:rsidRDefault="0047487C" w:rsidP="0047487C">
      <w:pPr>
        <w:ind w:left="-567" w:firstLine="567"/>
        <w:jc w:val="center"/>
      </w:pPr>
    </w:p>
    <w:p w:rsidR="0047487C" w:rsidRDefault="0047487C" w:rsidP="0047487C">
      <w:pPr>
        <w:ind w:left="-567" w:firstLine="567"/>
        <w:jc w:val="center"/>
      </w:pPr>
    </w:p>
    <w:p w:rsidR="0047487C" w:rsidRDefault="0047487C" w:rsidP="0047487C">
      <w:pPr>
        <w:ind w:left="-567" w:firstLine="567"/>
        <w:jc w:val="center"/>
      </w:pPr>
    </w:p>
    <w:p w:rsidR="0047487C" w:rsidRDefault="0047487C" w:rsidP="0047487C">
      <w:pPr>
        <w:ind w:left="-567" w:firstLine="567"/>
        <w:jc w:val="center"/>
      </w:pPr>
    </w:p>
    <w:p w:rsidR="0047487C" w:rsidRDefault="0047487C" w:rsidP="0047487C">
      <w:pPr>
        <w:ind w:left="-567" w:firstLine="567"/>
        <w:jc w:val="center"/>
      </w:pPr>
    </w:p>
    <w:tbl>
      <w:tblPr>
        <w:tblStyle w:val="a3"/>
        <w:tblW w:w="96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76"/>
        <w:gridCol w:w="1976"/>
        <w:gridCol w:w="1560"/>
        <w:gridCol w:w="1275"/>
        <w:gridCol w:w="4253"/>
      </w:tblGrid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11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Джигкаева</w:t>
            </w:r>
            <w:proofErr w:type="spellEnd"/>
          </w:p>
          <w:p w:rsidR="0047487C" w:rsidRPr="003A0BF3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rStyle w:val="210"/>
                <w:sz w:val="24"/>
                <w:szCs w:val="24"/>
              </w:rPr>
              <w:t xml:space="preserve">Инесса </w:t>
            </w:r>
            <w:proofErr w:type="spellStart"/>
            <w:r w:rsidRPr="003A0BF3">
              <w:rPr>
                <w:rStyle w:val="210"/>
                <w:sz w:val="24"/>
                <w:szCs w:val="24"/>
              </w:rPr>
              <w:t>Хазбиевна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педагог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по осетинскому </w:t>
            </w:r>
            <w:r w:rsidRPr="003A0BF3">
              <w:rPr>
                <w:sz w:val="24"/>
                <w:szCs w:val="24"/>
                <w:lang w:eastAsia="en-US"/>
              </w:rPr>
              <w:t>языку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«Роль народной педагогики в нравственном воспитании детей, приобщении к национальным истокам»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Дзалаева</w:t>
            </w:r>
            <w:proofErr w:type="spellEnd"/>
          </w:p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r w:rsidRPr="003A0BF3">
              <w:rPr>
                <w:rStyle w:val="210"/>
                <w:sz w:val="24"/>
                <w:szCs w:val="24"/>
              </w:rPr>
              <w:t>Тамара</w:t>
            </w:r>
          </w:p>
          <w:p w:rsidR="0047487C" w:rsidRPr="008755A7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  <w:r w:rsidRPr="003A0BF3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3</w:t>
            </w: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r w:rsidRPr="00E64060">
              <w:rPr>
                <w:rFonts w:eastAsia="Times New Roman"/>
                <w:bCs/>
                <w:color w:val="000000"/>
                <w:sz w:val="24"/>
                <w:szCs w:val="28"/>
              </w:rPr>
              <w:t>Создание интерактивных обучающих компьютерных игр для детей старшего дошкольного возраста</w:t>
            </w:r>
            <w:r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Дилоянц</w:t>
            </w:r>
            <w:proofErr w:type="spellEnd"/>
          </w:p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Виктория</w:t>
            </w:r>
          </w:p>
          <w:p w:rsidR="0047487C" w:rsidRPr="003A0BF3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Альбертовна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«Использование </w:t>
            </w:r>
            <w:proofErr w:type="spellStart"/>
            <w:r>
              <w:rPr>
                <w:sz w:val="24"/>
                <w:szCs w:val="24"/>
                <w:lang w:eastAsia="en-US"/>
              </w:rPr>
              <w:t>здоровьесберегающих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технологий в старшей группе»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7487C" w:rsidRDefault="0047487C" w:rsidP="00104653">
            <w:pPr>
              <w:pStyle w:val="20"/>
              <w:shd w:val="clear" w:color="auto" w:fill="auto"/>
              <w:spacing w:line="24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Ельджарова</w:t>
            </w:r>
            <w:proofErr w:type="spellEnd"/>
          </w:p>
          <w:p w:rsidR="0047487C" w:rsidRPr="003A0BF3" w:rsidRDefault="0047487C" w:rsidP="00104653">
            <w:pPr>
              <w:pStyle w:val="20"/>
              <w:shd w:val="clear" w:color="auto" w:fill="auto"/>
              <w:spacing w:line="24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8pt"/>
                <w:sz w:val="24"/>
                <w:szCs w:val="24"/>
              </w:rPr>
              <w:t xml:space="preserve">Альбина </w:t>
            </w:r>
            <w:r w:rsidRPr="003A0BF3">
              <w:rPr>
                <w:rStyle w:val="28pt"/>
                <w:sz w:val="24"/>
                <w:szCs w:val="24"/>
              </w:rPr>
              <w:t>Владимировна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1</w:t>
            </w: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«Развитие устной речи у детей – средней группы с использованием дидактических игр»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Кадзаева</w:t>
            </w:r>
            <w:proofErr w:type="spellEnd"/>
          </w:p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Залина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Дмитриевна</w:t>
            </w:r>
          </w:p>
          <w:p w:rsidR="0047487C" w:rsidRPr="008755A7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  <w:r w:rsidRPr="003A0BF3">
              <w:rPr>
                <w:sz w:val="24"/>
                <w:szCs w:val="24"/>
                <w:lang w:eastAsia="en-US"/>
              </w:rPr>
              <w:t xml:space="preserve"> по физ.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3A0BF3">
              <w:rPr>
                <w:sz w:val="24"/>
                <w:szCs w:val="24"/>
                <w:lang w:eastAsia="en-US"/>
              </w:rPr>
              <w:t>культуре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«Нетрадиционное использование </w:t>
            </w:r>
            <w:proofErr w:type="spellStart"/>
            <w:r>
              <w:rPr>
                <w:sz w:val="24"/>
                <w:szCs w:val="24"/>
                <w:lang w:eastAsia="en-US"/>
              </w:rPr>
              <w:t>здоровьесберегающих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технологий в физическом воспитании и оздоровлении дошкольников»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Default="0047487C" w:rsidP="00104653">
            <w:pPr>
              <w:pStyle w:val="20"/>
              <w:shd w:val="clear" w:color="auto" w:fill="auto"/>
              <w:spacing w:line="278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Кисиева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</w:t>
            </w:r>
          </w:p>
          <w:p w:rsidR="0047487C" w:rsidRPr="003A0BF3" w:rsidRDefault="0047487C" w:rsidP="00104653">
            <w:pPr>
              <w:pStyle w:val="20"/>
              <w:shd w:val="clear" w:color="auto" w:fill="auto"/>
              <w:spacing w:line="278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rStyle w:val="210"/>
                <w:sz w:val="24"/>
                <w:szCs w:val="24"/>
              </w:rPr>
              <w:t>Аида Анатольевна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«Развитие связной речи у детей старшего дошкольного возраста с опорой на </w:t>
            </w:r>
            <w:proofErr w:type="spellStart"/>
            <w:r>
              <w:rPr>
                <w:sz w:val="24"/>
                <w:szCs w:val="24"/>
                <w:lang w:eastAsia="en-US"/>
              </w:rPr>
              <w:t>мнемотаблицы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7487C" w:rsidRPr="003A0BF3" w:rsidRDefault="0047487C" w:rsidP="00104653">
            <w:pPr>
              <w:pStyle w:val="20"/>
              <w:shd w:val="clear" w:color="auto" w:fill="auto"/>
              <w:spacing w:line="259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Кодзасова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Виктория Аркадиевна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педагог</w:t>
            </w:r>
            <w:proofErr w:type="gramEnd"/>
            <w:r w:rsidRPr="003A0BF3">
              <w:rPr>
                <w:sz w:val="24"/>
                <w:szCs w:val="24"/>
                <w:lang w:eastAsia="en-US"/>
              </w:rPr>
              <w:t>-психолог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«Социализация детей с ОВЗ через дидактические игры»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Кокоева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Анжелика </w:t>
            </w:r>
            <w:proofErr w:type="spellStart"/>
            <w:r w:rsidRPr="003A0BF3">
              <w:rPr>
                <w:rStyle w:val="210"/>
                <w:sz w:val="24"/>
                <w:szCs w:val="24"/>
              </w:rPr>
              <w:t>Евриковна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«Нравственное воспитание детей по средствам художественной литературы»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7487C" w:rsidRDefault="0047487C" w:rsidP="00104653">
            <w:pPr>
              <w:pStyle w:val="20"/>
              <w:shd w:val="clear" w:color="auto" w:fill="auto"/>
              <w:spacing w:before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0BF3">
              <w:rPr>
                <w:sz w:val="24"/>
                <w:szCs w:val="24"/>
              </w:rPr>
              <w:t>Короева</w:t>
            </w:r>
            <w:proofErr w:type="spellEnd"/>
            <w:r w:rsidRPr="003A0BF3">
              <w:rPr>
                <w:sz w:val="24"/>
                <w:szCs w:val="24"/>
              </w:rPr>
              <w:t xml:space="preserve"> </w:t>
            </w:r>
          </w:p>
          <w:p w:rsidR="0047487C" w:rsidRPr="003A0BF3" w:rsidRDefault="0047487C" w:rsidP="00104653">
            <w:pPr>
              <w:pStyle w:val="20"/>
              <w:shd w:val="clear" w:color="auto" w:fill="auto"/>
              <w:spacing w:before="60" w:line="210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sz w:val="24"/>
                <w:szCs w:val="24"/>
              </w:rPr>
              <w:t>Анжела Георгиевна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педагог</w:t>
            </w:r>
            <w:proofErr w:type="gramEnd"/>
            <w:r>
              <w:rPr>
                <w:sz w:val="24"/>
                <w:szCs w:val="24"/>
                <w:lang w:eastAsia="en-US"/>
              </w:rPr>
              <w:t>- о</w:t>
            </w:r>
            <w:r w:rsidRPr="003A0BF3">
              <w:rPr>
                <w:sz w:val="24"/>
                <w:szCs w:val="24"/>
                <w:lang w:eastAsia="en-US"/>
              </w:rPr>
              <w:t>р</w:t>
            </w:r>
            <w:r>
              <w:rPr>
                <w:sz w:val="24"/>
                <w:szCs w:val="24"/>
                <w:lang w:eastAsia="en-US"/>
              </w:rPr>
              <w:t>ганизатор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Манукянц</w:t>
            </w:r>
            <w:proofErr w:type="spellEnd"/>
          </w:p>
          <w:p w:rsidR="0047487C" w:rsidRPr="008755A7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A0BF3">
              <w:rPr>
                <w:rStyle w:val="210"/>
                <w:sz w:val="24"/>
                <w:szCs w:val="24"/>
              </w:rPr>
              <w:t xml:space="preserve">Любовь </w:t>
            </w:r>
            <w:proofErr w:type="spellStart"/>
            <w:r w:rsidRPr="003A0BF3">
              <w:rPr>
                <w:rStyle w:val="210"/>
                <w:sz w:val="24"/>
                <w:szCs w:val="24"/>
              </w:rPr>
              <w:t>Рубеновна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«Театрализованная деятельность, как средство всестороннего развития личности дошкольника»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Салбиева</w:t>
            </w:r>
            <w:proofErr w:type="spellEnd"/>
          </w:p>
          <w:p w:rsidR="0047487C" w:rsidRPr="003A0BF3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rStyle w:val="210"/>
                <w:sz w:val="24"/>
                <w:szCs w:val="24"/>
              </w:rPr>
              <w:t xml:space="preserve">Зарина </w:t>
            </w:r>
            <w:proofErr w:type="spellStart"/>
            <w:r w:rsidRPr="003A0BF3">
              <w:rPr>
                <w:rStyle w:val="210"/>
                <w:sz w:val="24"/>
                <w:szCs w:val="24"/>
              </w:rPr>
              <w:t>Камболатовна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педагог</w:t>
            </w:r>
            <w:proofErr w:type="gramEnd"/>
            <w:r w:rsidRPr="003A0BF3">
              <w:rPr>
                <w:sz w:val="24"/>
                <w:szCs w:val="24"/>
                <w:lang w:eastAsia="en-US"/>
              </w:rPr>
              <w:t xml:space="preserve"> по осетин.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3A0BF3">
              <w:rPr>
                <w:sz w:val="24"/>
                <w:szCs w:val="24"/>
                <w:lang w:eastAsia="en-US"/>
              </w:rPr>
              <w:t>языку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«Приобщение детей дошкольного возраста к истокам осетинской народной культуры через устное народное творчество»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Сотиева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47487C" w:rsidRPr="003A0BF3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Эльвира </w:t>
            </w:r>
            <w:proofErr w:type="spellStart"/>
            <w:r>
              <w:rPr>
                <w:sz w:val="24"/>
                <w:szCs w:val="24"/>
              </w:rPr>
              <w:t>Гогиевна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«Развитие творческих способностей у детей дошкольного возраста через нетрадиционные техники рисования»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7487C" w:rsidRDefault="0047487C" w:rsidP="00104653">
            <w:pPr>
              <w:pStyle w:val="20"/>
              <w:shd w:val="clear" w:color="auto" w:fill="auto"/>
              <w:spacing w:before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Харитиди</w:t>
            </w:r>
            <w:proofErr w:type="spellEnd"/>
          </w:p>
          <w:p w:rsidR="0047487C" w:rsidRPr="003A0BF3" w:rsidRDefault="0047487C" w:rsidP="00104653">
            <w:pPr>
              <w:pStyle w:val="20"/>
              <w:shd w:val="clear" w:color="auto" w:fill="auto"/>
              <w:spacing w:before="60" w:line="210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sz w:val="24"/>
                <w:szCs w:val="24"/>
              </w:rPr>
              <w:t xml:space="preserve"> Ольга Леонидовна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«Развитие творческих способностей детей, посредствам театрализованной деятельности»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Цаллагова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Индира Руслановна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«Экологическое воспитание детей дошкольного возраста через игровую деятельность»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Цгоева</w:t>
            </w:r>
            <w:proofErr w:type="spellEnd"/>
          </w:p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r w:rsidRPr="003A0BF3">
              <w:rPr>
                <w:rStyle w:val="210"/>
                <w:sz w:val="24"/>
                <w:szCs w:val="24"/>
              </w:rPr>
              <w:t>Ольга Георгиевна</w:t>
            </w:r>
          </w:p>
          <w:p w:rsidR="0047487C" w:rsidRPr="008755A7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</w:t>
            </w:r>
            <w:r w:rsidRPr="003A0BF3">
              <w:rPr>
                <w:sz w:val="24"/>
                <w:szCs w:val="24"/>
                <w:lang w:eastAsia="en-US"/>
              </w:rPr>
              <w:t>оспитатель</w:t>
            </w:r>
            <w:proofErr w:type="gramEnd"/>
          </w:p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ручному труду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«Нетрадиционные техники в аппликации и художественно-прикладном творчестве»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Чибирова</w:t>
            </w:r>
            <w:proofErr w:type="spellEnd"/>
          </w:p>
          <w:p w:rsidR="0047487C" w:rsidRPr="003A0BF3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rStyle w:val="210"/>
                <w:sz w:val="24"/>
                <w:szCs w:val="24"/>
              </w:rPr>
              <w:t>Диана Людвиговна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3A0BF3">
              <w:rPr>
                <w:sz w:val="24"/>
                <w:szCs w:val="24"/>
                <w:lang w:eastAsia="en-US"/>
              </w:rPr>
              <w:t>муз.рук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«Интеграция образовательных областей на занятии по музыкальному развитию»</w:t>
            </w:r>
          </w:p>
        </w:tc>
      </w:tr>
      <w:tr w:rsidR="0047487C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487C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 xml:space="preserve">Пархоменко </w:t>
            </w:r>
          </w:p>
          <w:p w:rsidR="0047487C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 xml:space="preserve">Виктория </w:t>
            </w:r>
          </w:p>
          <w:p w:rsidR="0047487C" w:rsidRPr="003A0BF3" w:rsidRDefault="0047487C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>Владимировна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487C" w:rsidRPr="003A0BF3" w:rsidRDefault="0047487C" w:rsidP="00104653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муз.рук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487C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487C" w:rsidRDefault="0047487C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«Развитие музыкальных способностей детей старшего дошкольного возраста с опорой на </w:t>
            </w:r>
            <w:proofErr w:type="spellStart"/>
            <w:r>
              <w:rPr>
                <w:sz w:val="24"/>
                <w:szCs w:val="24"/>
                <w:lang w:eastAsia="en-US"/>
              </w:rPr>
              <w:t>мнемотаблицы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</w:tr>
    </w:tbl>
    <w:p w:rsidR="0047487C" w:rsidRDefault="0047487C" w:rsidP="0047487C"/>
    <w:p w:rsidR="006504ED" w:rsidRDefault="006504ED"/>
    <w:sectPr w:rsidR="006504ED" w:rsidSect="002F082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87C"/>
    <w:rsid w:val="0047487C"/>
    <w:rsid w:val="0065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9F3A3-E829-461C-8650-AE2A1AAF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87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487C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7487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47487C"/>
    <w:rPr>
      <w:rFonts w:ascii="Times New Roman" w:eastAsiaTheme="minorEastAsia" w:hAnsi="Times New Roman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4748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7487C"/>
    <w:pPr>
      <w:widowControl w:val="0"/>
      <w:shd w:val="clear" w:color="auto" w:fill="FFFFFF"/>
      <w:spacing w:line="370" w:lineRule="exact"/>
      <w:ind w:hanging="420"/>
      <w:jc w:val="both"/>
    </w:pPr>
    <w:rPr>
      <w:rFonts w:eastAsia="Times New Roman"/>
      <w:sz w:val="28"/>
      <w:szCs w:val="28"/>
      <w:lang w:eastAsia="en-US"/>
    </w:rPr>
  </w:style>
  <w:style w:type="character" w:customStyle="1" w:styleId="210">
    <w:name w:val="Основной текст (2) + 10"/>
    <w:aliases w:val="5 pt"/>
    <w:basedOn w:val="2"/>
    <w:rsid w:val="0047487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aliases w:val="Интервал 0 pt"/>
    <w:basedOn w:val="2"/>
    <w:rsid w:val="0047487C"/>
    <w:rPr>
      <w:rFonts w:ascii="Times New Roman" w:eastAsia="Times New Roman" w:hAnsi="Times New Roman" w:cs="Times New Roman"/>
      <w:color w:val="000000"/>
      <w:spacing w:val="10"/>
      <w:w w:val="100"/>
      <w:position w:val="0"/>
      <w:sz w:val="16"/>
      <w:szCs w:val="16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1</cp:revision>
  <dcterms:created xsi:type="dcterms:W3CDTF">2022-09-27T14:10:00Z</dcterms:created>
  <dcterms:modified xsi:type="dcterms:W3CDTF">2022-09-27T14:11:00Z</dcterms:modified>
</cp:coreProperties>
</file>