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49D" w:rsidRPr="002B249D" w:rsidRDefault="002B249D" w:rsidP="002B249D">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2B249D">
        <w:rPr>
          <w:rFonts w:ascii="Times New Roman" w:eastAsia="Times New Roman" w:hAnsi="Times New Roman" w:cs="Times New Roman"/>
          <w:sz w:val="28"/>
          <w:szCs w:val="28"/>
          <w:lang w:eastAsia="x-none"/>
        </w:rPr>
        <w:t xml:space="preserve">157. Федеральная рабочая программа по учебному предмету «Биология» (базовый уровень).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157.1. 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 Пояснительная записка.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157.2.1.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а также федеральной рабочей программы воспитания.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157.2.2. Программа по биологии направлена на формирование естественно-научной грамотности обучающихся и организацию изучения биологии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157.2.3. 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157.2.4. Программа по биологии разработана с целью оказания методической помощи учителю в создании рабочей программы по учебному предмету.</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157.2.5.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w:t>
      </w:r>
      <w:r w:rsidRPr="002B249D">
        <w:rPr>
          <w:rFonts w:ascii="Times New Roman" w:eastAsia="Calibri" w:hAnsi="Times New Roman" w:cs="Times New Roman"/>
          <w:sz w:val="28"/>
          <w:szCs w:val="28"/>
        </w:rPr>
        <w:lastRenderedPageBreak/>
        <w:t>изучения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157.2.6. Биология развивает представления о познаваемости живой природы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157.2.7.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157.2.8. Целями изучения биологии на уровне основного общего образования являются: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формирование системы знаний о признаках и процессах жизнедеятельности биологических систем разного уровня организации;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формирование системы знаний об особенностях строения, жизнедеятельности организма человека, условиях сохранения его здоровья;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формирование экологической культуры в целях сохранения собственного здоровья и охраны окружающей среды.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157.2.9. Достижение целей программы по биологии обеспечивается решением следующих задач:</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приобретение обучающимися знаний о живой природе, закономерностях строения, жизнедеятельности и средообразующей роли организмов, человеке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как биосоциальном существе, о роли биологической науки в практической деятельности людей;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овладение умениями проводить исследования с использованием </w:t>
      </w:r>
      <w:r w:rsidRPr="002B249D">
        <w:rPr>
          <w:rFonts w:ascii="Times New Roman" w:eastAsia="Calibri" w:hAnsi="Times New Roman" w:cs="Times New Roman"/>
          <w:sz w:val="28"/>
          <w:szCs w:val="28"/>
        </w:rPr>
        <w:lastRenderedPageBreak/>
        <w:t>биологического оборудования и наблюдения за состоянием собственного организма;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освоение приёмов работы с биологической информацией,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том числе о современных достижениях в области биологии, её анализ</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критическое оценивание;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воспитание биологически и экологически грамотной личности, готовой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 сохранению собственного здоровья и охраны окружающей среды.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157.2.10. Общее число часов, рекомендованных для изучения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биологии, –238 часов: в 5 классе – 34 часа (1 час в неделю), в 6 классе – 34 часа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(1 час в неделю), в 7 классе – 34 часа (1 час в неделю), в 8 классе – 68 часов</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(2 часа в неделю), в 9 классе – 68 часов (2 часа в неделю).</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Предлагаемый в программе по биологии перечень лабораторных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157.3. Содержание обучения в 5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157.3.1. Биология – наука о живой природе.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Понятие о жизни. Признаки живого (клеточное строение, питание, дыхание, выделение, рост и другие признаки). Объекты живой и неживой природы,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их сравнение. Живая и неживая природа – единое целое.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практической деятельности современного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Кабинет биологии. Правила поведения и работы в кабинете с биологическими приборами и инструментами.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Биологические термины, понятия, символы. Источники биологических знаний. Поиск информации с использованием различных источников</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(научно-</w:t>
      </w:r>
      <w:r w:rsidRPr="002B249D">
        <w:rPr>
          <w:rFonts w:ascii="Times New Roman" w:eastAsia="Calibri" w:hAnsi="Times New Roman" w:cs="Times New Roman"/>
          <w:sz w:val="28"/>
          <w:szCs w:val="28"/>
        </w:rPr>
        <w:lastRenderedPageBreak/>
        <w:t>популярная литература, справочники, Интернет).</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157.3.2. Методы изучения живой природы.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Ознакомление с устройством лупы, светового микроскопа, правила работы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ними.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Экскурсии или видеоэкскурсии.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Овладение методами изучения живой природы – наблюдением</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экспериментом.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157.3.3. Организмы – тела живой природы.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Понятие об организме. Доядерные и ядерные организмы. Клетка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w:t>
      </w:r>
      <w:proofErr w:type="gramStart"/>
      <w:r w:rsidRPr="002B249D">
        <w:rPr>
          <w:rFonts w:ascii="Times New Roman" w:eastAsia="Calibri" w:hAnsi="Times New Roman" w:cs="Times New Roman"/>
          <w:sz w:val="28"/>
          <w:szCs w:val="28"/>
        </w:rPr>
        <w:t>микроскопа.</w:t>
      </w:r>
      <w:r w:rsidRPr="002B249D">
        <w:rPr>
          <w:rFonts w:ascii="Times New Roman" w:eastAsia="Calibri" w:hAnsi="Times New Roman" w:cs="Times New Roman"/>
          <w:color w:val="FF0000"/>
          <w:sz w:val="28"/>
          <w:szCs w:val="28"/>
        </w:rPr>
        <w:t>.</w:t>
      </w:r>
      <w:proofErr w:type="gramEnd"/>
      <w:r w:rsidRPr="002B249D">
        <w:rPr>
          <w:rFonts w:ascii="Times New Roman" w:eastAsia="Calibri" w:hAnsi="Times New Roman" w:cs="Times New Roman"/>
          <w:color w:val="FF0000"/>
          <w:sz w:val="28"/>
          <w:szCs w:val="28"/>
        </w:rPr>
        <w:t xml:space="preserve"> </w:t>
      </w:r>
      <w:r w:rsidRPr="002B249D">
        <w:rPr>
          <w:rFonts w:ascii="Times New Roman" w:eastAsia="Calibri" w:hAnsi="Times New Roman" w:cs="Times New Roman"/>
          <w:sz w:val="28"/>
          <w:szCs w:val="28"/>
        </w:rPr>
        <w:t>Строение клетки под световым микроскопом: клеточная оболочка, цитоплазма, ядро.</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Одноклеточные и многоклеточные организмы. Клетки, ткани, органы, системы органов.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Жизнедеятельность организмов. Особенности строения и процессов жизнедеятельности у растений, животных, бактерий и грибов.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Свойства организмов: питание, дыхание, выделение, движение, </w:t>
      </w:r>
      <w:r w:rsidRPr="002B249D">
        <w:rPr>
          <w:rFonts w:ascii="Times New Roman" w:eastAsia="Calibri" w:hAnsi="Times New Roman" w:cs="Times New Roman"/>
          <w:sz w:val="28"/>
          <w:szCs w:val="28"/>
        </w:rPr>
        <w:lastRenderedPageBreak/>
        <w:t>размножение, развитие, раздражимость, приспособленность. Организм – единое целое.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клеток кожицы чешуи лука под лупой и микроскопом (на примере самостоятельно приготовленного микропрепарата).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Ознакомление с принципами систематики организмов.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Наблюдение за потреблением воды растением.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157.3.4. Организмы и среда обитания.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Выявление приспособлений организмов к среде обитания (на конкретных примерах).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Экскурсии или видеоэкскурсии.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Растительный и животный мир родного края (краеведение).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157.3.5. Природные сообщества.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Природные зоны Земли, их обитатели. Флора и фауна природных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зон. </w:t>
      </w:r>
      <w:r w:rsidRPr="002B249D">
        <w:rPr>
          <w:rFonts w:ascii="Times New Roman" w:eastAsia="Calibri" w:hAnsi="Times New Roman" w:cs="Times New Roman"/>
          <w:sz w:val="28"/>
          <w:szCs w:val="28"/>
        </w:rPr>
        <w:lastRenderedPageBreak/>
        <w:t>Ландшафты: природные и культурные.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искусственных сообществ и их обитателей (на примере аквариума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других искусственных сообществ).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Экскурсии или видеоэкскурсии.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природных сообществ (на примере леса, озера, пруда, луга и других природных сообществ.).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сезонных явлений в жизни природных сообществ.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157.3.6. Живая природа и человек.</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Изменения в природе в связи с развитием сельского хозяйства, производства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Проведение акции по уборке мусора в ближайшем лесу, парке, сквере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или на пришкольной территории.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bookmarkStart w:id="0" w:name="_TOC_250012"/>
      <w:bookmarkEnd w:id="0"/>
      <w:r w:rsidRPr="002B249D">
        <w:rPr>
          <w:rFonts w:ascii="Times New Roman" w:eastAsia="Calibri" w:hAnsi="Times New Roman" w:cs="Times New Roman"/>
          <w:sz w:val="28"/>
          <w:szCs w:val="28"/>
        </w:rPr>
        <w:t>157.4. Содержание обучения в 6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157.4.1. Растительный организм.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Ботаника – наука о растениях. Разделы ботаники. Связь ботаники с другими науками и техникой. Общие признаки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Разнообразие растений. Уровни организации растительного организма. Высшие и низшие растения. Споровые и семенные растения.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Органы и системы органов растений. Строение органов растительного организма, их роль и связь между собой.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микроскопического строения листа водного растения элодеи.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растительных тканей (использование микропрепаратов).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B249D" w:rsidRPr="002B249D" w:rsidRDefault="002B249D" w:rsidP="002B249D">
      <w:pPr>
        <w:widowControl w:val="0"/>
        <w:spacing w:after="200" w:line="350" w:lineRule="auto"/>
        <w:ind w:left="720"/>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Обнаружение неорганических и органических веществ в растении.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Экскурсии или видеоэкскурсии.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Ознакомление в природе с цветковыми растениями.</w:t>
      </w:r>
    </w:p>
    <w:p w:rsidR="002B249D" w:rsidRPr="002B249D" w:rsidRDefault="002B249D" w:rsidP="002B249D">
      <w:pPr>
        <w:widowControl w:val="0"/>
        <w:spacing w:after="200" w:line="350" w:lineRule="auto"/>
        <w:ind w:firstLine="851"/>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157.4.2.</w:t>
      </w:r>
      <w:r w:rsidRPr="002B249D">
        <w:rPr>
          <w:rFonts w:ascii="Times New Roman" w:eastAsia="Calibri" w:hAnsi="Times New Roman" w:cs="Times New Roman"/>
          <w:sz w:val="28"/>
          <w:szCs w:val="28"/>
          <w:lang w:val="en-US"/>
        </w:rPr>
        <w:t> </w:t>
      </w:r>
      <w:r w:rsidRPr="002B249D">
        <w:rPr>
          <w:rFonts w:ascii="Times New Roman" w:eastAsia="Calibri" w:hAnsi="Times New Roman" w:cs="Times New Roman"/>
          <w:sz w:val="28"/>
          <w:szCs w:val="28"/>
        </w:rPr>
        <w:t>Строение 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многообразие покрытосеменных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Виды корней 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типы корневых систем. Видоизменения корней.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и минеральных веществ, необходимых растению (корневое давление, осмос). Видоизменение корней.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Побег. Развитие побега из почки. Строение стебля. Внешнее и внутреннее строение листа. Видоизменения побегов: корневище, клубень, луковица.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Их строение, биологическое и хозяйственное значение. Побег и почки. Листорасположение и листовая мозаика. Строение и функции листа. Простые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w:t>
      </w:r>
      <w:r w:rsidRPr="002B249D">
        <w:rPr>
          <w:rFonts w:ascii="Times New Roman" w:eastAsia="Calibri" w:hAnsi="Times New Roman" w:cs="Times New Roman"/>
          <w:sz w:val="28"/>
          <w:szCs w:val="28"/>
        </w:rPr>
        <w:lastRenderedPageBreak/>
        <w:t>растений. Образование плодов и семян. Типы плодов. Распространение плодов и семян в природе.</w:t>
      </w:r>
    </w:p>
    <w:p w:rsidR="002B249D" w:rsidRPr="002B249D" w:rsidRDefault="002B249D" w:rsidP="002B249D">
      <w:pPr>
        <w:widowControl w:val="0"/>
        <w:spacing w:after="0" w:line="350" w:lineRule="auto"/>
        <w:ind w:firstLine="709"/>
        <w:jc w:val="both"/>
        <w:rPr>
          <w:rFonts w:ascii="Times New Roman" w:eastAsia="Calibri" w:hAnsi="Times New Roman" w:cs="Times New Roman"/>
          <w:iCs/>
          <w:sz w:val="28"/>
          <w:szCs w:val="28"/>
        </w:rPr>
      </w:pPr>
      <w:r w:rsidRPr="002B249D">
        <w:rPr>
          <w:rFonts w:ascii="Times New Roman" w:eastAsia="Calibri" w:hAnsi="Times New Roman" w:cs="Times New Roman"/>
          <w:iCs/>
          <w:sz w:val="28"/>
          <w:szCs w:val="28"/>
        </w:rPr>
        <w:t>Лабораторные и практические работы.</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корневых систем (стержневой и мочковатой) на примере гербарных экземпляров или живых растений.</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микропрепарата клеток корня.</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Ознакомление с внешним строением листьев и листорасположением</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комнатных растениях).</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вегетативных и генеративных почек (на примере сирени, тополя и других растений).</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микроскопического строения листа (на готовых микропрепаратах).</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Рассматривание микроскопического строения ветки дерева (на готовом микропрепарате).</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строения корневища, клубня, луковицы.</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цветков.</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Ознакомление с различными типами соцветий. </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семян двудольных растений.</w:t>
      </w:r>
    </w:p>
    <w:p w:rsidR="002B249D" w:rsidRPr="002B249D" w:rsidRDefault="002B249D" w:rsidP="002B249D">
      <w:pPr>
        <w:widowControl w:val="0"/>
        <w:spacing w:after="0" w:line="350" w:lineRule="auto"/>
        <w:ind w:left="142"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семян однодольных растений.</w:t>
      </w:r>
    </w:p>
    <w:p w:rsidR="002B249D" w:rsidRPr="002B249D" w:rsidRDefault="002B249D" w:rsidP="002B249D">
      <w:pPr>
        <w:widowControl w:val="0"/>
        <w:spacing w:after="20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iCs/>
          <w:sz w:val="28"/>
          <w:szCs w:val="28"/>
        </w:rPr>
        <w:t>157.4.3</w:t>
      </w:r>
      <w:r w:rsidRPr="002B249D">
        <w:rPr>
          <w:rFonts w:ascii="Times New Roman" w:eastAsia="Calibri" w:hAnsi="Times New Roman" w:cs="Times New Roman"/>
          <w:i/>
          <w:sz w:val="28"/>
          <w:szCs w:val="28"/>
        </w:rPr>
        <w:t xml:space="preserve">. </w:t>
      </w:r>
      <w:r w:rsidRPr="002B249D">
        <w:rPr>
          <w:rFonts w:ascii="Times New Roman" w:eastAsia="Calibri" w:hAnsi="Times New Roman" w:cs="Times New Roman"/>
          <w:sz w:val="28"/>
          <w:szCs w:val="28"/>
        </w:rPr>
        <w:t>Жизнедеятельность растительного организма.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Обмен веществ у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r w:rsidR="00191881">
        <w:rPr>
          <w:rFonts w:ascii="Times New Roman" w:eastAsia="Calibri" w:hAnsi="Times New Roman" w:cs="Times New Roman"/>
          <w:sz w:val="28"/>
          <w:szCs w:val="28"/>
        </w:rPr>
        <w:t xml:space="preserve">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Питание растения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Фотосинтез. Лист – орган воздушного питания. Значение фотосинтеза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в </w:t>
      </w:r>
      <w:r w:rsidRPr="002B249D">
        <w:rPr>
          <w:rFonts w:ascii="Times New Roman" w:eastAsia="Calibri" w:hAnsi="Times New Roman" w:cs="Times New Roman"/>
          <w:sz w:val="28"/>
          <w:szCs w:val="28"/>
        </w:rPr>
        <w:lastRenderedPageBreak/>
        <w:t>природе и в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Дыхание растения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как препятствие для дыхания листьев. Стебель как орган дыхания (наличие устьиц</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кожице, чечевичек). Особенности дыхания растений. Взаимосвязь дыхания растения с фотосинтезом.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Транспорт веществ в</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растении.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растении. Выделение у</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растений. Листопад.</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Рост и развитие растения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Прорастание семян. Условия прорастания семян. Подготовка семян к посеву. Развитие проростков.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Размножение растений 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iCs/>
          <w:sz w:val="28"/>
          <w:szCs w:val="28"/>
        </w:rPr>
      </w:pPr>
      <w:r w:rsidRPr="002B249D">
        <w:rPr>
          <w:rFonts w:ascii="Times New Roman" w:eastAsia="Calibri" w:hAnsi="Times New Roman" w:cs="Times New Roman"/>
          <w:iCs/>
          <w:sz w:val="28"/>
          <w:szCs w:val="28"/>
        </w:rPr>
        <w:t>Лабораторные и практические работы.</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Наблюдение за ростом корня. </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Наблюдение за ростом побега.</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возраста дерева по спилу.</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Выявление передвижения воды и минеральных веществ по древесине.</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Наблюдение процесса выделения кислорода на свету аквариумными растениями.</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роли рыхления для дыхания корней.</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всхожести семян культурных растений и посев их в грунт.</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Наблюдение за ростом и развитием цветкового растения в комнатных условиях (на примере фасоли или посевного гороха).</w:t>
      </w:r>
    </w:p>
    <w:p w:rsidR="002B249D" w:rsidRPr="002B249D" w:rsidRDefault="002B249D" w:rsidP="002B249D">
      <w:pPr>
        <w:widowControl w:val="0"/>
        <w:spacing w:after="0" w:line="350" w:lineRule="auto"/>
        <w:ind w:left="425"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условий прорастания семян.</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157.5. Содержание обучения в 7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157.5.1. Систематические группы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Низшие растения. Водоросли. Общая характеристика водорослей. Одноклеточные и многоклеточные зелёные водоросли. Строение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и </w:t>
      </w:r>
      <w:r w:rsidRPr="002B249D">
        <w:rPr>
          <w:rFonts w:ascii="Times New Roman" w:eastAsia="Calibri" w:hAnsi="Times New Roman" w:cs="Times New Roman"/>
          <w:sz w:val="28"/>
          <w:szCs w:val="28"/>
        </w:rPr>
        <w:lastRenderedPageBreak/>
        <w:t>жизнедеятельность зелёных водорослей. Размножение зелёных водорослей (бесполое и половое). Бурые и красные водоросли, их строение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жизнедеятельность. Значение водорослей 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примере зелёного мха кукушкин лён. Роль мхов в заболачивании почв</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торфообразовании. Использование торфа и продуктов его переработки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хозяйственной деятельности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w:t>
      </w:r>
      <w:r w:rsidRPr="002B249D">
        <w:rPr>
          <w:rFonts w:ascii="Times New Roman" w:eastAsia="Calibri" w:hAnsi="Times New Roman" w:cs="Times New Roman"/>
          <w:sz w:val="28"/>
          <w:szCs w:val="28"/>
        </w:rPr>
        <w:lastRenderedPageBreak/>
        <w:t>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их использование человеком.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одноклеточных водорослей (на примере хламидомонады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хлореллы).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многоклеточных нитчатых водорослей (на примере спирогиры и улотрикса).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внешнего строения мхов (на местных видах).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внешнего строения папоротника или хвоща.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внешнего строения веток, хвои, шишек и семян голосеменных растений (на примере ели, сосны или лиственницы).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Изучение внешнего строения покрытосеменных растений.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157.5.2. Развитие растительного мира на Земле.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Экскурсии или видеоэкскурсии.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Развитие растительного мира на Земле (экскурсия в палеонтологический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или краеведческий музей).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157.5.3. Растения в природных сообществах.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и </w:t>
      </w:r>
      <w:r w:rsidRPr="002B249D">
        <w:rPr>
          <w:rFonts w:ascii="Times New Roman" w:eastAsia="Calibri" w:hAnsi="Times New Roman" w:cs="Times New Roman"/>
          <w:sz w:val="28"/>
          <w:szCs w:val="28"/>
        </w:rPr>
        <w:lastRenderedPageBreak/>
        <w:t>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157.5.4. Растения и человек.</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Культурные растения и их происхождение. Центры многообразия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Экскурсии или видеоэкскурсии.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Изучение сельскохозяйственных растений региона.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сорных растений региона.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157.5.5. Грибы. Лишайники. Бактерии.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жизни человека. Промышленное выращивание шляпочных грибов (шампиньоны).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Паразитические грибы. Разнообразие и значение паразитических грибов </w:t>
      </w:r>
      <w:r w:rsidRPr="002B249D">
        <w:rPr>
          <w:rFonts w:ascii="Times New Roman" w:eastAsia="Calibri" w:hAnsi="Times New Roman" w:cs="Times New Roman"/>
          <w:sz w:val="28"/>
          <w:szCs w:val="28"/>
        </w:rPr>
        <w:lastRenderedPageBreak/>
        <w:t>(головня, спорынья, фитофтора, трутовик и другие). Борьба с заболеваниями, вызываемыми паразитическими грибами.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одноклеточных (мукор) и многоклеточных (пеницилл) плесневых грибов.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плодовых тел шляпочных грибов (или изучение шляпочных грибов на муляжах).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лишайников.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бактерий (на готовых микропрепаратах).</w:t>
      </w:r>
      <w:bookmarkStart w:id="1" w:name="_TOC_250010"/>
      <w:bookmarkEnd w:id="1"/>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157.6. Содержание обучения в 8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157.6.1. Животный организм.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Зоология – наука о животных. Разделы зоологии. Связь зоологии с другими науками и техникой.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под микроскопом готовых микропрепаратов клеток и тканей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157.6.2. Строение и жизнедеятельность организма животного.</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Опора и движение животных. Особенности гидростатического, наружного</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другое). Рычажные конечности.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Питание и пищеварение у животных. Значение питания. Питание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Выделение у животных. Значение выделения конечных продуктов обмена веществ. Сократительные вакуоли у простейших. Звёздчатые клетки и канальцы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у плоских червей, выделительные трубочки и воронки у кольчатых червей. Мальпигиевы сосуды у насекомых. Почки (туловищные и тазовые), </w:t>
      </w:r>
      <w:r w:rsidRPr="002B249D">
        <w:rPr>
          <w:rFonts w:ascii="Times New Roman" w:eastAsia="Calibri" w:hAnsi="Times New Roman" w:cs="Times New Roman"/>
          <w:sz w:val="28"/>
          <w:szCs w:val="28"/>
        </w:rPr>
        <w:lastRenderedPageBreak/>
        <w:t>мочеточники, мочевой пузырь у позвоночных животных. Особенности выделения у птиц, связанные с полётом.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Координация и регуляция жизнедеятельности у животных. Раздражимость</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у одноклеточных животных. Таксисы (фототаксис, трофотаксис, хемотаксис</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у позвоночных, их усложнение. Органы обоняния, вкуса и осязания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у беспозвоночных и позвоночных животных. Орган боковой линии у рыб.</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Поведение животных. Врождённое и приобретённое поведение (инстинкт</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 xml:space="preserve">Ознакомление с органами опоры и движения у животных.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способов поглощения пищи у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способов дыхания у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Ознакомление с системами органов транспорта веществ у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покровов тела у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органов чувств у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Формирование условных рефлексов у аквариумных рыб.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Строение яйца и развитие зародыша птицы (курицы).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157.6.3. Систематические группы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Одноклеточные животные – простейшие. Строение и жизнедеятельность простейших. Местообитание и образ жизни. Образование цисты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строения инфузории-туфельки и наблюдение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за её передвижением. Изучение хемотаксиса.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Многообразие простейших (на готовых препаратах).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Изготовление модели клетки простейшего (амёбы, инфузории-туфельки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другое.).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Многоклеточные животные. Кишечнополостные. Общая характеристика. Местообитание. Особенности строения и жизнедеятельности. Эктодерма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и энтодерма. Внутриполостное и клеточное переваривание пищи. </w:t>
      </w:r>
      <w:r w:rsidRPr="002B249D">
        <w:rPr>
          <w:rFonts w:ascii="Times New Roman" w:eastAsia="Calibri" w:hAnsi="Times New Roman" w:cs="Times New Roman"/>
          <w:sz w:val="28"/>
          <w:szCs w:val="28"/>
        </w:rPr>
        <w:lastRenderedPageBreak/>
        <w:t>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строения пресноводной гидры и её передвижения (школьный аквариум).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питания гидры дафниями и циклопами (школьный аквариум).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Изготовление модели пресноводной гидры.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 паразитизму, вред, наносимый человеку, сельскохозяйственным растениям</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животным. Меры по предупреждению заражения паразитическими червями. Роль червей как почвообразователей.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внешнего строения дождевого червя. Наблюдение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за реакцией дождевого червя на раздражители.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внутреннего строения дождевого червя (на готовом влажном препарате и микропрепарате).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приспособлений паразитических червей к паразитизму</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готовых влажных и микропрепаратах).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Ракообразные. Особенности строения и жизнедеятельности.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Значение ракообразных 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Паукообразные. Особенности строения и жизнедеятельности в связи с </w:t>
      </w:r>
      <w:r w:rsidRPr="002B249D">
        <w:rPr>
          <w:rFonts w:ascii="Times New Roman" w:eastAsia="Calibri" w:hAnsi="Times New Roman" w:cs="Times New Roman"/>
          <w:sz w:val="28"/>
          <w:szCs w:val="28"/>
        </w:rPr>
        <w:lastRenderedPageBreak/>
        <w:t>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внешнего строения насекомого (на примере майского жука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или других крупных насекомых-вредителей).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Ознакомление с различными типами развития насекомых (на примере коллекций).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Моллюски. Общая характеристика. Местообитание моллюсков. Строение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w:t>
      </w:r>
      <w:r w:rsidRPr="002B249D">
        <w:rPr>
          <w:rFonts w:ascii="Times New Roman" w:eastAsia="Calibri" w:hAnsi="Times New Roman" w:cs="Times New Roman"/>
          <w:sz w:val="28"/>
          <w:szCs w:val="28"/>
        </w:rPr>
        <w:lastRenderedPageBreak/>
        <w:t>Многообразие рыб, основные систематические группы рыб. Значение рыб в природе и жизни человека. Хозяйственное значение рыб.</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внешнего строения и особенностей передвижения рыбы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примере живой рыбы в банке с водой).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внутреннего строения рыбы (на примере готового влажного препарата).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внешнего строения и перьевого покрова птиц (на примере чучела птиц и набора перьев: контурных, пуховых и пуха).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особенностей скелета птицы.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Китообразные. Парнокопытные и Непарнокопытные. Приматы. Семейства отряда Хищные: собачьи, кошачьи, куньи, медвежьи.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особенностей скелета млекопитающих.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особенностей зубной системы млекопитающих.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157.6.4. Развитие животного мира на Земле.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Эволюционное развитие животного мира на Земле. Усложнение животных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ископаемых остатков вымерших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157.6.5. Животные в природных сообществах.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Животные и среда обитания. Влияние света, температуры и влажности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животных. Приспособленность животных к условиям среды обитания.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Животный мир природных зон Земли. Основные закономерности распределения животных на планете. Фауна.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157.6.6. Животные и человек.</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Воздействие человека на животных в природе: прямое и косвенное. Промысловые животные (рыболовство, охота). Ведение промысла животных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основе научного подхода. Загрязнение окружающей среды.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Одомашнивание животных. Селекция, породы, искусственный отбор,</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дикие предки домашних животных. Значение домашних животных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жизни человека. Животные сельскохозяйственных угодий. Методы борьбы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животными-вредителями.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bookmarkStart w:id="2" w:name="_TOC_250009"/>
      <w:bookmarkEnd w:id="2"/>
      <w:r w:rsidRPr="002B249D">
        <w:rPr>
          <w:rFonts w:ascii="Times New Roman" w:eastAsia="Calibri" w:hAnsi="Times New Roman" w:cs="Times New Roman"/>
          <w:sz w:val="28"/>
          <w:szCs w:val="28"/>
        </w:rPr>
        <w:t>157.7. Содержание обучения в 9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157.7.1. Человек – биосоциальный вид.</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 xml:space="preserve">с млекопитающими. Отличие человека от приматов. Доказательства животного происхождения человека. Человек разумный. Антропогенез, его </w:t>
      </w:r>
      <w:r w:rsidRPr="002B249D">
        <w:rPr>
          <w:rFonts w:ascii="Times New Roman" w:eastAsia="Calibri" w:hAnsi="Times New Roman" w:cs="Times New Roman"/>
          <w:sz w:val="28"/>
          <w:szCs w:val="28"/>
        </w:rPr>
        <w:lastRenderedPageBreak/>
        <w:t>этапы. Биологические и социальные факторы становления человека. Человеческие расы.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157.7.2. Структура организма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системы органов. Организм как единое целое. Взаимосвязь органов и систем</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как основа гомеостаза.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микроскопического строения тканей (на готовых микропрепаратах).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Распознавание органов и систем органов человека (по таблицам).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157.7.3. Нейрогуморальная регуляция.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Нервная система человека, её организация и значение. Нейроны, нервы, нервные узлы. Рефлекс. Рефлекторная дуга.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Рецепторы. Двухнейронные и трёхнейронные рефлекторные дуги. Спинной мозг, его строение и функции. Рефлексы спинного мозга. Головной мозг,</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как единое целое. Нарушения в работе нервной системы.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головного мозга человека (по муляжам).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изменения размера зрачка в зависимости от освещённости.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157.7.4. Опора и движение.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Значение опорно-двигательного аппарата. Скелет человека, строение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прямохождением и трудовой деятельностью.</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опорно-двигательного аппарата.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свойств кости.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костей (на муляжах).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Изучение строения позвонков (на муляжах).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гибкости позвоночника.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Измерение массы и роста своего организма.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влияния статической и динамической нагрузки на утомление мышц.</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Выявление нарушения осанки.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признаков плоскостопия.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Оказание первой помощи при повреждении скелета и мышц.</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157.7.5. Внутренняя среда организма.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Внутренняя среда и её функции. Форменные элементы крови: эритроциты, лейкоциты и тромбоциты. Малокровие, его причины. Красный костный мозг,</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И.И. Мечникова по изучению иммунитета.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микроскопического строения крови человека и лягушки (сравнение) на готовых микропрепаратах.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157.7.6. Кровообращение.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при кровотечениях.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Измерение кровяного давления.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пульса и числа сердечных сокращений в покое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после дозированных физических нагрузок у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Первая помощь при кровотечениях.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157.7.7. Дыхание.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Дыхание и его значение. Органы дыхания. Лёгкие. Взаимосвязь строения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функций органов дыхания. Газообмен в лёгких и тканях. Жизненная ёмкость лёгких. Механизмы дыхания. Дыхательные движения. Регуляция дыхания.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Измерение обхвата грудной клетки в состоянии вдоха и выдоха.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Определение частоты дыхания. Влияние различных факторов на частоту дыхания.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157.7.8. Питание и пищеварение.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Питательные вещества и пищевые продукты. Питание и его значение. Пищеварение. Органы пищеварения, их строение и функции. Ферменты, их роль</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действия ферментов слюны на крахмал.</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Наблюдение действия желудочного сока на белки.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157.7.9. Обмен веществ и превращение энергии.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Обмен веществ и превращение энергии в организме человека. Пластический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пище.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Нормы и режим питания. Рациональное питание – фактор укрепления здоровья. Нарушение обмена веществ.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состава продуктов 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Составление меню в зависимости от калорийности пищи.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Способы сохранения витаминов в пищевых продуктах.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157.7.10. Кожа.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Строение и функции кожи. Кожа и её производные. Кожа и терморегуляция. Влияние на кожу факторов окружающей среды.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Закаливание и его роль. Способы закаливания организма. Гигиена кожи, гигиенические требования к одежде и обуви. Заболевания кожи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их предупреждения. Профилактика и первая помощь при тепловом и солнечном ударах, ожогах и обморожениях.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Исследование с помощью лупы тыльной и ладонной стороны кисти.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жирности различных участков кожи лица.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Описание мер по уходу за кожей лица и волосами в зависимости от типа кожи.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Описание основных гигиенических требований к одежде и обуви.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157.7.11. Выделение.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Определение местоположения почек (на муляже).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Описание мер профилактики болезней почек.</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157.7.12. Размножение и развитие.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Описание основных мер по профилактике инфекционных вирусных заболеваний: СПИД и гепатит.</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157.7.13. Органы чувств и сенсорные системы.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Органы чувств и их значение. Анализаторы. Сенсорные системы. Глаз</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зрение. Оптическая система глаза. Сетчатка. Зрительные рецепторы. Зрительное восприятие. Нарушения зрения и их причины. Гигиена зрения.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Органы равновесия, мышечного чувства, осязания, обоняния и вкуса. Взаимодействие сенсорных систем организма.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Определение остроты зрения у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органа зрения (на муляже и влажном препарате).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строения органа слуха (на муляже).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157.7.14. Поведение и психика.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Лабораторные и практические работы.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Изучение кратковременной памяти.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Определение объёма механической и логической памяти.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Оценка сформированности навыков логического мышления.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157.7.15. Человек и окружающая среда.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Человек и окружающая среда. Экологические факторы и их действие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организм человека. Зависимость здоровья человека от состояния окружающей среды. Микроклимат жилых помещений. Соблюдение правил поведения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окружающей среде, в опасных и чрезвычайных ситуациях.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 Планируемые результаты освоения программы по биологии на уровне основного общего образования.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157.8.1.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157.8.2. 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ее основе и в процессе реализации основных направлений воспитательной деятельности, в том числе в части: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 патриотического воспитания: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отношение к биологии как к важной составляющей культуры, гордость</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за вклад российских и советских учёных в развитие мировой биологической науки;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2) гражданского воспитания: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3) духовно-нравственного воспитания: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готовность оценивать поведение и поступки с позиции нравственных норм</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норм экологической культуры;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понимание значимости нравственного аспекта деятельности человека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медицине и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4) эстетического воспитания: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понимание роли биологии в формировании эстетической культуры личности;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5) ценности научного познания: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понимание роли биологической науки в формировании научного мировоззрения;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6) формирования культуры здоровья: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соблюдение правил безопасности, в том числе навыки безопасного поведения в природной среде;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сформированность навыка рефлексии, управление собственным эмоциональным состоянием;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7) трудового воспитания: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активное участие в решении практических задач (в рамках семьи, образовательной организации, </w:t>
      </w:r>
      <w:r w:rsidRPr="002B249D">
        <w:rPr>
          <w:rFonts w:ascii="Times New Roman" w:eastAsia="SchoolBookSanPin" w:hAnsi="Times New Roman" w:cs="Times New Roman"/>
          <w:sz w:val="28"/>
          <w:szCs w:val="28"/>
        </w:rPr>
        <w:t>населенного пункта, родного края)</w:t>
      </w:r>
      <w:r w:rsidRPr="002B249D">
        <w:rPr>
          <w:rFonts w:ascii="Times New Roman" w:eastAsia="Calibri" w:hAnsi="Times New Roman" w:cs="Times New Roman"/>
          <w:sz w:val="28"/>
          <w:szCs w:val="28"/>
        </w:rPr>
        <w:t xml:space="preserve"> биологической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экологической направленности, интерес к практическому изучению профессий, связанных с биологией;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8) экологического воспитания: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ориентация на применение биологических знаний при решении задач</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области окружающей среды;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осознание экологических проблем и путей их решения;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готовность к участию в практической деятельности экологической направленности;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9) адаптации обучающегося к изменяющимся условиям социальной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природной среды: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оценка изменяющихся условий;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принятие решения (индивидуальное, в группе) в изменяющихся условиях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основании анализа биологической информации;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планирование действий в новой ситуации на основании знаний биологических закономерностей.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bookmarkStart w:id="3" w:name="_TOC_250007"/>
      <w:r w:rsidRPr="002B249D">
        <w:rPr>
          <w:rFonts w:ascii="Times New Roman" w:eastAsia="Calibri" w:hAnsi="Times New Roman" w:cs="Times New Roman"/>
          <w:sz w:val="28"/>
          <w:szCs w:val="28"/>
        </w:rPr>
        <w:t>157.8.3. Метапредметные результаты освоения программы по биологии основного общего образования, должны отражать:</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157.8.3.1. Овладение универсальными учебными познавательными действиями:</w:t>
      </w:r>
    </w:p>
    <w:p w:rsidR="002B249D" w:rsidRPr="002B249D" w:rsidRDefault="002B249D" w:rsidP="002B249D">
      <w:pPr>
        <w:widowControl w:val="0"/>
        <w:spacing w:after="0" w:line="350" w:lineRule="auto"/>
        <w:ind w:firstLine="709"/>
        <w:jc w:val="both"/>
        <w:rPr>
          <w:rFonts w:ascii="Times New Roman" w:eastAsia="Calibri" w:hAnsi="Times New Roman" w:cs="Times New Roman"/>
          <w:i/>
          <w:sz w:val="28"/>
          <w:szCs w:val="28"/>
        </w:rPr>
      </w:pPr>
      <w:r w:rsidRPr="002B249D">
        <w:rPr>
          <w:rFonts w:ascii="Times New Roman" w:eastAsia="Calibri" w:hAnsi="Times New Roman" w:cs="Times New Roman"/>
          <w:sz w:val="28"/>
          <w:szCs w:val="28"/>
        </w:rPr>
        <w:t>1) базовые логические действия:</w:t>
      </w:r>
    </w:p>
    <w:bookmarkEnd w:id="3"/>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и характеризовать существенные признаки биологических объектов (явлений);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 учётом предложенной биологической задачи выявлять закономерности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противоречия в рассматриваемых фактах и наблюдениях, предлагать критерии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для выявления закономерностей и противоречий;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выявлять дефициты информации, данных, необходимых для решения поставленной задачи;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о взаимосвязях;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2) базовые исследовательские действия: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использовать вопросы как исследовательский инструмент познания;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формулировать вопросы, фиксирующие разрыв между реальным</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желательным состоянием ситуации, объекта, и самостоятельно устанавливать искомое и данное;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формировать гипотезу об истинности собственных суждений, аргументировать свою позицию, мнение;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оценивать на применимость и достоверность информацию, полученную в ходе наблюдения и эксперимента;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прогнозировать возможное дальнейшее развитие биологических процессов</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их последствия в аналогичных или сходных ситуациях, а также выдвигать предположения об их развитии в новых условиях и контекстах.</w:t>
      </w:r>
    </w:p>
    <w:p w:rsidR="002B249D" w:rsidRPr="002B249D" w:rsidRDefault="002B249D" w:rsidP="002B249D">
      <w:pPr>
        <w:widowControl w:val="0"/>
        <w:spacing w:after="0" w:line="350" w:lineRule="auto"/>
        <w:ind w:firstLine="709"/>
        <w:jc w:val="both"/>
        <w:rPr>
          <w:rFonts w:ascii="Times New Roman" w:eastAsia="Calibri" w:hAnsi="Times New Roman" w:cs="Times New Roman"/>
          <w:i/>
          <w:sz w:val="28"/>
          <w:szCs w:val="28"/>
        </w:rPr>
      </w:pPr>
      <w:r w:rsidRPr="002B249D">
        <w:rPr>
          <w:rFonts w:ascii="Times New Roman" w:eastAsia="Calibri" w:hAnsi="Times New Roman" w:cs="Times New Roman"/>
          <w:sz w:val="28"/>
          <w:szCs w:val="28"/>
        </w:rPr>
        <w:t>3) работа с информацией: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применять различные методы, инструменты и запросы при поиске и </w:t>
      </w:r>
      <w:r w:rsidRPr="002B249D">
        <w:rPr>
          <w:rFonts w:ascii="Times New Roman" w:eastAsia="Calibri" w:hAnsi="Times New Roman" w:cs="Times New Roman"/>
          <w:sz w:val="28"/>
          <w:szCs w:val="28"/>
        </w:rPr>
        <w:lastRenderedPageBreak/>
        <w:t>отборе биологической информации или данных из источников с учётом предложенной учебной биологической задачи;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находить сходные аргументы (подтверждающие или опровергающие одну</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ту же идею, версию) в различных информационных источниках;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самостоятельно выбирать оптимальную форму представления информации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иллюстрировать решаемые задачи несложными схемами, диаграммами, иной графикой и их комбинациями;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оценивать надёжность биологической информации по критериям, предложенным учителем или сформулированным самостоятельно;</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запоминать и систематизировать биологическую информацию.</w:t>
      </w:r>
    </w:p>
    <w:p w:rsidR="002B249D" w:rsidRPr="002B249D" w:rsidRDefault="002B249D" w:rsidP="002B249D">
      <w:pPr>
        <w:widowControl w:val="0"/>
        <w:spacing w:after="0" w:line="350" w:lineRule="auto"/>
        <w:ind w:firstLine="708"/>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157.8.3.2. Овладение универсальными учебными коммуникативными действиями:</w:t>
      </w:r>
    </w:p>
    <w:p w:rsidR="002B249D" w:rsidRPr="002B249D" w:rsidRDefault="002B249D" w:rsidP="002B249D">
      <w:pPr>
        <w:widowControl w:val="0"/>
        <w:spacing w:after="0" w:line="350" w:lineRule="auto"/>
        <w:ind w:firstLine="708"/>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 общение: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воспринимать и формулировать суждения, выражать эмоции в процессе выполнения практических и лабораторных работ;</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выражать себя (свою точку зрения) в устных и письменных текстах;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понимать намерения других, проявлять уважительное отношение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 собеседнику и в корректной форме формулировать свои возражения;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публично представлять результаты выполненного биологического опыта (эксперимента, исследования, проекта);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самостоятельно выбирать формат выступления с учётом задач </w:t>
      </w:r>
      <w:r w:rsidRPr="002B249D">
        <w:rPr>
          <w:rFonts w:ascii="Times New Roman" w:eastAsia="Calibri" w:hAnsi="Times New Roman" w:cs="Times New Roman"/>
          <w:sz w:val="28"/>
          <w:szCs w:val="28"/>
        </w:rPr>
        <w:lastRenderedPageBreak/>
        <w:t>презентации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bookmarkStart w:id="4" w:name="_TOC_250006"/>
      <w:r w:rsidRPr="002B249D">
        <w:rPr>
          <w:rFonts w:ascii="Times New Roman" w:eastAsia="Calibri" w:hAnsi="Times New Roman" w:cs="Times New Roman"/>
          <w:sz w:val="28"/>
          <w:szCs w:val="28"/>
        </w:rPr>
        <w:t>2) совместная деятельность:</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принимать цель совместной деятельности, коллективно строить действия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по её достижению: распределять роли, договариваться, обсуждать процесс</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результат совместной работы, уметь обобщать мнения нескольких человек, проявлять готовность руководить, выполнять поручения, подчиняться;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 предоставлению отчёта перед группой;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bookmarkEnd w:id="4"/>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157.8.3.3. Овладение универсальными учебными регулятивными действиями: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 самоорганизация: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выявлять проблемы для решения в жизненных и учебных ситуациях, </w:t>
      </w:r>
      <w:r w:rsidRPr="002B249D">
        <w:rPr>
          <w:rFonts w:ascii="Times New Roman" w:eastAsia="Calibri" w:hAnsi="Times New Roman" w:cs="Times New Roman"/>
          <w:sz w:val="28"/>
          <w:szCs w:val="28"/>
        </w:rPr>
        <w:lastRenderedPageBreak/>
        <w:t>используя биологические знания;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проводить выбор и брать ответственность за решение.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2) самоконтроль:</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владеть способами самоконтроля, самомотивации и рефлексии;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давать оценку ситуации и предлагать план её изменения;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учитывать контекст и предвидеть трудности, которые могут возникнуть</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при решении учебной биологической задачи, адаптировать решение к меняющимся обстоятельствам;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оценивать соответствие результата цели и условиям.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3) эмоциональный интеллект:</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различать, называть и управлять собственными эмоциями и эмоциями других;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и анализировать причины эмоций;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ставить себя на место другого человека, понимать мотивы и намерения другого;</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регулировать способ выражения эмоций.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4) принятие себя и других: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осознанно относиться к другому человеку, его мнению;</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признавать своё право на ошибку и такое же право другого;</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открытость себе и другим;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осознавать невозможность контролировать всё вокруг;</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157.8.4. Предметные результаты освоения программы по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157.8.4.1. Предметные результаты освоения программы по биологии к концу обучения в 5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биологию как науку о живой природе, называть признаки живого, сравнивать объекты живой и неживой природы;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биологией (4–5 профессий);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приводить примеры вклада российских (в том числе В.И. Вернадский, А.Л. Чижевский) и зарубежных (в том числе Аристотель, Теофраст, Гиппократ) учёных в развитие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различать по внешнему виду (изображениям), схемам и описаниям доядерные и ядерные организмы, различные биологические объекты: </w:t>
      </w:r>
      <w:r w:rsidRPr="002B249D">
        <w:rPr>
          <w:rFonts w:ascii="Times New Roman" w:eastAsia="Calibri" w:hAnsi="Times New Roman" w:cs="Times New Roman"/>
          <w:sz w:val="28"/>
          <w:szCs w:val="28"/>
        </w:rPr>
        <w:lastRenderedPageBreak/>
        <w:t>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фауны природных зон Земли, ландшафты природные и культурные;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раскрывать понятие о среде обитания (водной, наземно-воздушной, почвенной, внутриорганизменной), условиях среды обитания;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приводить примеры, характеризующие приспособленность организмов к среде обитания, взаимосвязи организмов в сообществах;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выделять отличительные признаки природных и искусственных сообществ;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раскрывать роль биологии в практической деятельности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сравнения живых объектов);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измерение биологических объектов;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владеть приёмами работы с лупой, световым и цифровым микроскопами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lastRenderedPageBreak/>
        <w:t>при рассматривании биологических объектов;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во внеурочной деятельности;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использовать при выполнении учебных заданий научно-популярную литературу по биологии, справочные материалы, ресурсы Интернета;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bookmarkStart w:id="5" w:name="_TOC_250004"/>
      <w:bookmarkEnd w:id="5"/>
      <w:r w:rsidRPr="002B249D">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157.8.4.2. Предметные результаты освоения программы по биологии к концу обучения в 6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ботанику как биологическую науку, её разделы и связи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другими науками и техникой;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в контексте;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описывать строение и жизнедеятельность растительного организма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сравнивать растительные ткани и органы растений между собой;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временными микропрепаратами, исследовательские работы с использованием приборов и инструментов цифровой лаборатории;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процессы жизнедеятельности растений: поглощение воды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классифицировать растения и их части по разным основаниям;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объяснять роль растений в природе и жизни человека: значение фотосинтеза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применять полученные знания для выращивания и размножения культурных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эксперименты;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во внеурочной деятельности;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bookmarkStart w:id="6" w:name="_TOC_250003"/>
      <w:bookmarkEnd w:id="6"/>
      <w:r w:rsidRPr="002B249D">
        <w:rPr>
          <w:rFonts w:ascii="Times New Roman" w:eastAsia="Calibri" w:hAnsi="Times New Roman" w:cs="Times New Roman"/>
          <w:sz w:val="28"/>
          <w:szCs w:val="28"/>
        </w:rPr>
        <w:lastRenderedPageBreak/>
        <w:t>создавать письменные и устные сообщения, используя понятийный аппарат изучаемого раздела биологии.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157.8.4.3. Предметные результаты освоения программы по биологии к концу обучения в 7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лишайниках, бактериях;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признаки классов покрытосеменных или цветковых, семейств двудольных и однодольных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использованием приборов и инструментов цифровой лаборатории;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выделять существенные признаки строения и жизнедеятельности </w:t>
      </w:r>
      <w:r w:rsidRPr="002B249D">
        <w:rPr>
          <w:rFonts w:ascii="Times New Roman" w:eastAsia="Calibri" w:hAnsi="Times New Roman" w:cs="Times New Roman"/>
          <w:sz w:val="28"/>
          <w:szCs w:val="28"/>
        </w:rPr>
        <w:lastRenderedPageBreak/>
        <w:t>растений, бактерий, грибов, лишайников;</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проводить описание и сравнивать между собой растения, грибы, лишайники, бактерии по заданному плану, проводить выводы на основе сравнения;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описывать усложнение организации растений в ходе эволюции растительного мира на Земле;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черты приспособленности растений к среде обитания, значение экологических факторов для растений;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демонстрировать на конкретных примерах связь знаний по биологии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со знаниями по математике, физике, географии, технологии, литературе,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технологии, предметов гуманитарного цикла, различными видами искусства;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во внеурочной деятельности;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другую;</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учётом особенностей аудитории обучающихся.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bookmarkStart w:id="7" w:name="_TOC_250002"/>
      <w:bookmarkEnd w:id="7"/>
      <w:r w:rsidRPr="002B249D">
        <w:rPr>
          <w:rFonts w:ascii="Times New Roman" w:eastAsia="Calibri" w:hAnsi="Times New Roman" w:cs="Times New Roman"/>
          <w:sz w:val="28"/>
          <w:szCs w:val="28"/>
        </w:rPr>
        <w:lastRenderedPageBreak/>
        <w:t>157.8.4.4. Предметные результаты освоения программы по биологии к концу обучения в 8 классе: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зоологию как биологическую науку, её разделы и связь</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другими науками и техникой;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поставленной задачей и в контексте;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раскрывать общие признаки животных, уровни организации животного организма: клетки, ткани, органы, системы органов, организм;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сравнивать животные ткани и органы животных между собой;</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описывать строение и жизнедеятельность животного организма: опору</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движение, питание и пищеварение, дыхание и транспорт веществ, выделение, регуляцию и поведение, рост, размножение и развитие;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признаки классов членистоногих и хордовых, отрядов насекомых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млекопитающих;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выполнять практические и лабораторные работы по морфологии, анатомии, физиологии и поведению животных, в том числе работы с микроскопом</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сравнивать представителей отдельных систематических групп животных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проводить выводы на основе сравнения;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классифицировать животных на основании особенностей строения;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описывать усложнение организации животных в ходе эволюции животного мира на Земле;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черты приспособленности животных к среде обитания, значение экологических факторов для животных;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взаимосвязи животных в природных сообществах, цепи питания;</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устанавливать взаимосвязи животных с растениями, грибами, лишайниками</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бактериями в природных сообществах;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животных природных зон Земли, основные закономерности распространения животных по планете;</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раскрывать роль животных в природных сообществах;</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его повседневной жизни, объяснять значение животных в природе и жизни человека;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иметь представление о мероприятиях по охране животного мира Земли;</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демонстрировать на конкретных примерах связь знаний по биологии со знаниями по математике, физике, химии, географии, технологии, предметов </w:t>
      </w:r>
      <w:r w:rsidRPr="002B249D">
        <w:rPr>
          <w:rFonts w:ascii="Times New Roman" w:eastAsia="Calibri" w:hAnsi="Times New Roman" w:cs="Times New Roman"/>
          <w:sz w:val="28"/>
          <w:szCs w:val="28"/>
        </w:rPr>
        <w:lastRenderedPageBreak/>
        <w:t>гуманитарного циклов, различными видами искусства;</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B249D" w:rsidRPr="002B249D" w:rsidRDefault="002B249D" w:rsidP="002B249D">
      <w:pPr>
        <w:widowControl w:val="0"/>
        <w:spacing w:after="0" w:line="35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во внеурочной деятельности;</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bookmarkStart w:id="8" w:name="_TOC_250001"/>
      <w:bookmarkEnd w:id="8"/>
      <w:r w:rsidRPr="002B249D">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(3–4) источников, преобразовывать информацию из одной знаковой системы</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другую;</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 учётом особенностей аудитории обучающихся.</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157.8.4.5. Предметные результаты освоения программы по биологии к концу обучения в 9 классе:</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объяснять положение человека в системе органического мира,</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его происхождение, отличия человека от животных, приспособленность</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к различным экологическим факторам (человеческие расы и адаптивные типы людей), родство человеческих рас;</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приводить примеры вклада российских (в том числе И. М. Сеченов, И.П. Павлов, И.И. Мечников, А.А. Ухтомский, П.К. Анохин) и зарубежных</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w:t>
      </w:r>
      <w:r w:rsidRPr="002B249D">
        <w:rPr>
          <w:rFonts w:ascii="Times New Roman" w:eastAsia="Calibri" w:hAnsi="Times New Roman" w:cs="Times New Roman"/>
          <w:sz w:val="28"/>
          <w:szCs w:val="28"/>
        </w:rPr>
        <w:lastRenderedPageBreak/>
        <w:t>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характеризовать биологические процессы: обмен веществ и превращение энергии, питание, дыхание, выделение, транспорт веществ, </w:t>
      </w:r>
      <w:r w:rsidRPr="002B249D">
        <w:rPr>
          <w:rFonts w:ascii="Times New Roman" w:eastAsia="Calibri" w:hAnsi="Times New Roman" w:cs="Times New Roman"/>
          <w:sz w:val="28"/>
          <w:szCs w:val="28"/>
        </w:rPr>
        <w:lastRenderedPageBreak/>
        <w:t>движение, рост, регуляция функций, иммунитет, поведение, развитие, размножение человека;</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применять биологические модели для выявления особенностей строения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и функционирования органов и систем органов человека;</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объяснять нейрогуморальную регуляцию процессов жизнедеятельности организма человека;</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w:t>
      </w:r>
      <w:r w:rsidRPr="002B249D">
        <w:rPr>
          <w:rFonts w:ascii="Times New Roman" w:eastAsia="Calibri" w:hAnsi="Times New Roman" w:cs="Times New Roman"/>
          <w:sz w:val="28"/>
          <w:szCs w:val="28"/>
        </w:rPr>
        <w:lastRenderedPageBreak/>
        <w:t>эмоционально-психическое состояние;</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демонстрировать на конкретных примерах связь знаний наук о человеке</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владеть приёмами работы с информацией: формулировать основания</w:t>
      </w:r>
      <w:r w:rsidR="00191881">
        <w:rPr>
          <w:rFonts w:ascii="Times New Roman" w:eastAsia="Calibri" w:hAnsi="Times New Roman" w:cs="Times New Roman"/>
          <w:sz w:val="28"/>
          <w:szCs w:val="28"/>
        </w:rPr>
        <w:t xml:space="preserve"> </w:t>
      </w:r>
      <w:r w:rsidRPr="002B249D">
        <w:rPr>
          <w:rFonts w:ascii="Times New Roman" w:eastAsia="Calibri" w:hAnsi="Times New Roman" w:cs="Times New Roman"/>
          <w:sz w:val="28"/>
          <w:szCs w:val="28"/>
        </w:rPr>
        <w:t>для извлечения и обобщения информации из нескольких (4–5) источников; преобразовывать информацию из одной знаковой системы в другую;</w:t>
      </w:r>
    </w:p>
    <w:p w:rsidR="002B249D" w:rsidRPr="002B249D" w:rsidRDefault="002B249D" w:rsidP="002B249D">
      <w:pPr>
        <w:widowControl w:val="0"/>
        <w:spacing w:after="0" w:line="360" w:lineRule="auto"/>
        <w:ind w:firstLine="709"/>
        <w:jc w:val="both"/>
        <w:rPr>
          <w:rFonts w:ascii="Times New Roman" w:eastAsia="Calibri" w:hAnsi="Times New Roman" w:cs="Times New Roman"/>
          <w:sz w:val="28"/>
          <w:szCs w:val="28"/>
        </w:rPr>
      </w:pPr>
      <w:r w:rsidRPr="002B249D">
        <w:rPr>
          <w:rFonts w:ascii="Times New Roman" w:eastAsia="Calibri" w:hAnsi="Times New Roman" w:cs="Times New Roman"/>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7A"/>
    <w:rsid w:val="00191881"/>
    <w:rsid w:val="002B249D"/>
    <w:rsid w:val="0051357A"/>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3B2D1-118A-402D-A6E1-DA569280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9050</Words>
  <Characters>70052</Characters>
  <Application>Microsoft Office Word</Application>
  <DocSecurity>0</DocSecurity>
  <Lines>1347</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2023-07-21T07:38:00Z</dcterms:created>
  <dcterms:modified xsi:type="dcterms:W3CDTF">2023-07-24T08:01:00Z</dcterms:modified>
</cp:coreProperties>
</file>