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2BD" w:rsidRPr="005A62BD" w:rsidRDefault="005A62BD" w:rsidP="005A62BD">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5A62BD">
        <w:rPr>
          <w:rFonts w:ascii="Times New Roman" w:eastAsia="SchoolBookSanPin" w:hAnsi="Times New Roman" w:cs="Times New Roman"/>
          <w:sz w:val="28"/>
          <w:szCs w:val="28"/>
          <w:lang w:eastAsia="x-none"/>
        </w:rPr>
        <w:t>164. Федеральная рабочая программа по учебному предмету «</w:t>
      </w:r>
      <w:r w:rsidRPr="005A62BD">
        <w:rPr>
          <w:rFonts w:ascii="Times New Roman" w:eastAsia="SchoolBookSanPin" w:hAnsi="Times New Roman" w:cs="Times New Roman"/>
          <w:position w:val="1"/>
          <w:sz w:val="28"/>
          <w:szCs w:val="28"/>
          <w:lang w:eastAsia="x-none"/>
        </w:rPr>
        <w:t>Основы безопасности жизнедеятельности</w:t>
      </w:r>
      <w:r w:rsidRPr="005A62BD">
        <w:rPr>
          <w:rFonts w:ascii="Times New Roman" w:eastAsia="SchoolBookSanPin" w:hAnsi="Times New Roman" w:cs="Times New Roman"/>
          <w:sz w:val="28"/>
          <w:szCs w:val="28"/>
          <w:lang w:eastAsia="x-none"/>
        </w:rPr>
        <w:t>».</w:t>
      </w:r>
      <w:r w:rsidRPr="005A62BD">
        <w:rPr>
          <w:rFonts w:ascii="Times New Roman" w:eastAsia="Times New Roman" w:hAnsi="Times New Roman" w:cs="Times New Roman"/>
          <w:sz w:val="28"/>
          <w:szCs w:val="28"/>
          <w:lang w:eastAsia="x-none"/>
        </w:rPr>
        <w:t xml:space="preserve"> </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164.1. Федеральная рабочая программа по учебному предмету «</w:t>
      </w:r>
      <w:r w:rsidRPr="005A62BD">
        <w:rPr>
          <w:rFonts w:ascii="Times New Roman" w:eastAsia="SchoolBookSanPin" w:hAnsi="Times New Roman" w:cs="Times New Roman"/>
          <w:position w:val="1"/>
          <w:sz w:val="28"/>
          <w:szCs w:val="28"/>
        </w:rPr>
        <w:t>Основы безопасности жизнедеятельности</w:t>
      </w:r>
      <w:r w:rsidRPr="005A62BD">
        <w:rPr>
          <w:rFonts w:ascii="Times New Roman" w:eastAsia="SchoolBookSanPin" w:hAnsi="Times New Roman" w:cs="Times New Roman"/>
          <w:sz w:val="28"/>
          <w:szCs w:val="28"/>
        </w:rPr>
        <w:t>» (предметная область «Физическая культура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основы безопасности жизнедеятельности») (далее соответственно – программа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ОБЖ, ОБЖ) включает пояснительную записку, содержание обучения, планируемые результаты освоения программы по ОБЖ.</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164.2. </w:t>
      </w:r>
      <w:r w:rsidRPr="005A62BD">
        <w:rPr>
          <w:rFonts w:ascii="Times New Roman" w:eastAsia="OfficinaSansBoldITC" w:hAnsi="Times New Roman" w:cs="Times New Roman"/>
          <w:sz w:val="28"/>
          <w:szCs w:val="28"/>
        </w:rPr>
        <w:t>Пояснительная записка.</w:t>
      </w:r>
    </w:p>
    <w:p w:rsidR="005A62BD" w:rsidRPr="005A62BD" w:rsidRDefault="005A62BD" w:rsidP="005A62BD">
      <w:pPr>
        <w:spacing w:after="0" w:line="350" w:lineRule="auto"/>
        <w:ind w:firstLine="709"/>
        <w:contextualSpacing/>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164.2.1. Программа ОБЖ разработана на основе требований к результатам освоения программы основного общего образования, представленных в ФГОС ООО, федеральной </w:t>
      </w:r>
      <w:r w:rsidRPr="005A62BD">
        <w:rPr>
          <w:rFonts w:ascii="Times New Roman" w:eastAsia="SchoolBookSanPin" w:hAnsi="Times New Roman" w:cs="Times New Roman"/>
          <w:bCs/>
          <w:sz w:val="28"/>
          <w:szCs w:val="28"/>
        </w:rPr>
        <w:t>рабочей</w:t>
      </w:r>
      <w:r w:rsidRPr="005A62BD">
        <w:rPr>
          <w:rFonts w:ascii="Times New Roman" w:eastAsia="SchoolBookSanPin" w:hAnsi="Times New Roman" w:cs="Times New Roman"/>
          <w:sz w:val="28"/>
          <w:szCs w:val="28"/>
        </w:rPr>
        <w:t xml:space="preserve">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164.2.2. Программа ОБЖ позволит учителю построить освоение содержания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логике последовательного нарастания факторов опасности от опасной ситуации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до чрезвычайной ситуации и разумного взаимодействия человека с окружающей средой, учесть преемственность приобретения обучающимися знаний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формирования у них умений и навыков в области безопасности жизнедеятельности.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164.2.3. Программа ОБЖ </w:t>
      </w:r>
      <w:r w:rsidRPr="005A62BD">
        <w:rPr>
          <w:rFonts w:ascii="Times New Roman" w:eastAsia="SchoolBookSanPin" w:hAnsi="Times New Roman" w:cs="Times New Roman"/>
          <w:position w:val="1"/>
          <w:sz w:val="28"/>
          <w:szCs w:val="28"/>
        </w:rPr>
        <w:t>обеспечивает:</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ясное понимание обучающимися современных проблем безопасности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формирование у подрастающего поколения базового уровня культуры безопасного поведения;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возможность выработки и закрепления у обучающихся умений и навыков, необходимых для последующей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выработку практико-ориентированных компетенций, соответствующих потребностям современности;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lastRenderedPageBreak/>
        <w:t>реализацию оптимального баланса межпредметных связей и их разумное взаимодополнение, способствующее формированию практических умений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навыков.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преемственность учебного процесса на уровне среднего общего образования: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модуль № 1 «Культура безопасности жизнедеятельности в современном обществе»;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2 «Безопасность в быту»;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3 «Безопасность на транспорте»;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4 «Безопасность в общественных местах»;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5 «Безопасность в природной среде»;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6 «Здоровье и как его сохранить. Основы медицинских знаний»;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7 «Безопасность в социуме»;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8 «Безопасность в информационном пространстве»;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9 «Основы противодействия экстремизму и терроризму»;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10 «Взаимодействие личности, общества и государства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обеспечении безопасности жизни и здоровья населения».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164.2.5. </w:t>
      </w:r>
      <w:r w:rsidRPr="005A62BD">
        <w:rPr>
          <w:rFonts w:ascii="Times New Roman" w:eastAsia="SchoolBookSanPin" w:hAnsi="Times New Roman" w:cs="Times New Roman"/>
          <w:position w:val="1"/>
          <w:sz w:val="28"/>
          <w:szCs w:val="28"/>
        </w:rPr>
        <w:t>В целях обеспечения системного подхода в изучении учебного предмета ОБЖ на уровне основного общего образования</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 xml:space="preserve">«предвидеть опасность </w:t>
      </w:r>
      <w:r w:rsidRPr="005A62BD">
        <w:rPr>
          <w:rFonts w:ascii="Times New Roman" w:eastAsia="Symbola"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xml:space="preserve">по возможности её избегать </w:t>
      </w:r>
      <w:r w:rsidRPr="005A62BD">
        <w:rPr>
          <w:rFonts w:ascii="Times New Roman" w:eastAsia="Symbola"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необходимости действовать».</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164.2.6. </w:t>
      </w:r>
      <w:r w:rsidRPr="005A62BD">
        <w:rPr>
          <w:rFonts w:ascii="Times New Roman" w:eastAsia="SchoolBookSanPin" w:hAnsi="Times New Roman" w:cs="Times New Roman"/>
          <w:position w:val="1"/>
          <w:sz w:val="28"/>
          <w:szCs w:val="28"/>
        </w:rPr>
        <w:t>Учебный материал систематизирован по сферам возможных проявлений рисков и опасностей: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помещения и бытовые условия; улица и общественные места;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природные условия; коммуникационные связи и каналы; объекты</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xml:space="preserve">и </w:t>
      </w:r>
      <w:r w:rsidRPr="005A62BD">
        <w:rPr>
          <w:rFonts w:ascii="Times New Roman" w:eastAsia="SchoolBookSanPin" w:hAnsi="Times New Roman" w:cs="Times New Roman"/>
          <w:position w:val="1"/>
          <w:sz w:val="28"/>
          <w:szCs w:val="28"/>
        </w:rPr>
        <w:lastRenderedPageBreak/>
        <w:t>учреждения культуры и другие.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sz w:val="28"/>
          <w:szCs w:val="28"/>
        </w:rPr>
        <w:t>164.2.7. </w:t>
      </w:r>
      <w:r w:rsidRPr="005A62BD">
        <w:rPr>
          <w:rFonts w:ascii="Times New Roman" w:eastAsia="SchoolBookSanPin" w:hAnsi="Times New Roman" w:cs="Times New Roman"/>
          <w:position w:val="1"/>
          <w:sz w:val="28"/>
          <w:szCs w:val="28"/>
        </w:rPr>
        <w:t>Программой ОБЖ предусматривается использование практико-ориентированных интерактивных форм организации учебных занятий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с возможностью применения тренажёрных систем и виртуальных моделей.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164.2.8. В условиях современного исторического процесса с появлением новых глобальных и региональных природных, техногенных, социальных вызовов</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w:t>
      </w:r>
      <w:proofErr w:type="spellStart"/>
      <w:r w:rsidRPr="005A62BD">
        <w:rPr>
          <w:rFonts w:ascii="Times New Roman" w:eastAsia="SchoolBookSanPin" w:hAnsi="Times New Roman" w:cs="Times New Roman"/>
          <w:sz w:val="28"/>
          <w:szCs w:val="28"/>
        </w:rPr>
        <w:t>Федерациина</w:t>
      </w:r>
      <w:proofErr w:type="spellEnd"/>
      <w:r w:rsidRPr="005A62BD">
        <w:rPr>
          <w:rFonts w:ascii="Times New Roman" w:eastAsia="SchoolBookSanPin" w:hAnsi="Times New Roman" w:cs="Times New Roman"/>
          <w:sz w:val="28"/>
          <w:szCs w:val="28"/>
        </w:rPr>
        <w:t xml:space="preserve"> период до </w:t>
      </w:r>
      <w:r w:rsidRPr="005A62BD">
        <w:rPr>
          <w:rFonts w:ascii="Times New Roman" w:eastAsia="SchoolBookSanPin" w:hAnsi="Times New Roman" w:cs="Times New Roman"/>
          <w:position w:val="1"/>
          <w:sz w:val="28"/>
          <w:szCs w:val="28"/>
        </w:rPr>
        <w:t>2030 года</w:t>
      </w:r>
      <w:r w:rsidRPr="005A62BD">
        <w:rPr>
          <w:rFonts w:ascii="Times New Roman" w:eastAsia="SchoolBookSanPin" w:hAnsi="Times New Roman" w:cs="Times New Roman"/>
          <w:sz w:val="28"/>
          <w:szCs w:val="28"/>
        </w:rPr>
        <w:t>, утвержденные Указом</w:t>
      </w:r>
      <w:r w:rsidRPr="005A62BD">
        <w:rPr>
          <w:rFonts w:ascii="Times New Roman" w:eastAsia="SchoolBookSanPin" w:hAnsi="Times New Roman" w:cs="Times New Roman"/>
          <w:position w:val="1"/>
          <w:sz w:val="28"/>
          <w:szCs w:val="28"/>
        </w:rPr>
        <w:t xml:space="preserve"> Президента Российской Федерации от 21 июля 2020 г. № 474), государственная программа Российской Федерации «Развитие образования»</w:t>
      </w:r>
      <w:r w:rsidRPr="005A62BD">
        <w:rPr>
          <w:rFonts w:ascii="Times New Roman" w:eastAsia="SchoolBookSanPin" w:hAnsi="Times New Roman" w:cs="Times New Roman"/>
          <w:sz w:val="28"/>
          <w:szCs w:val="28"/>
        </w:rPr>
        <w:t xml:space="preserve">, утвержденная </w:t>
      </w:r>
      <w:r w:rsidRPr="005A62BD">
        <w:rPr>
          <w:rFonts w:ascii="Times New Roman" w:eastAsia="SchoolBookSanPin" w:hAnsi="Times New Roman" w:cs="Times New Roman"/>
          <w:position w:val="1"/>
          <w:sz w:val="28"/>
          <w:szCs w:val="28"/>
        </w:rPr>
        <w:t xml:space="preserve">постановлением Правительства Российской </w:t>
      </w:r>
      <w:r w:rsidRPr="005A62BD">
        <w:rPr>
          <w:rFonts w:ascii="Times New Roman" w:eastAsia="SchoolBookSanPin" w:hAnsi="Times New Roman" w:cs="Times New Roman"/>
          <w:position w:val="1"/>
          <w:sz w:val="28"/>
          <w:szCs w:val="28"/>
        </w:rPr>
        <w:lastRenderedPageBreak/>
        <w:t>Федерации от 26 декабря 2017 г.</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1642.</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164.2.9. </w:t>
      </w:r>
      <w:r w:rsidRPr="005A62BD">
        <w:rPr>
          <w:rFonts w:ascii="Times New Roman" w:eastAsia="SchoolBookSanPin" w:hAnsi="Times New Roman" w:cs="Times New Roman"/>
          <w:position w:val="1"/>
          <w:sz w:val="28"/>
          <w:szCs w:val="28"/>
        </w:rPr>
        <w:t>ОБЖ является системообразующим учебным предметом, имеет свои дидактические компоненты во всех без исключения предметных областях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164.2.10. </w:t>
      </w:r>
      <w:r w:rsidRPr="005A62BD">
        <w:rPr>
          <w:rFonts w:ascii="Times New Roman" w:eastAsia="SchoolBookSanPin" w:hAnsi="Times New Roman" w:cs="Times New Roman"/>
          <w:position w:val="1"/>
          <w:sz w:val="28"/>
          <w:szCs w:val="28"/>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sz w:val="28"/>
          <w:szCs w:val="28"/>
        </w:rPr>
        <w:t>164.2.11. </w:t>
      </w:r>
      <w:r w:rsidRPr="005A62BD">
        <w:rPr>
          <w:rFonts w:ascii="Times New Roman" w:eastAsia="SchoolBookSanPin" w:hAnsi="Times New Roman" w:cs="Times New Roman"/>
          <w:position w:val="1"/>
          <w:sz w:val="28"/>
          <w:szCs w:val="28"/>
        </w:rPr>
        <w:t>Изучение ОБЖ направлено на обеспечение формирования базового уровня культуры безопасности жизнедеятельности, что способствует выработке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информационной среде, способствует проведению мероприятий профилактического характера в сфере безопасности.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164.2.12. Целью изучения ОБЖ на уровне основного общего образования является формирование у обучающихся базового уровня </w:t>
      </w:r>
      <w:r w:rsidRPr="005A62BD">
        <w:rPr>
          <w:rFonts w:ascii="Times New Roman" w:eastAsia="SchoolBookSanPin" w:hAnsi="Times New Roman" w:cs="Times New Roman"/>
          <w:sz w:val="28"/>
          <w:szCs w:val="28"/>
        </w:rPr>
        <w:lastRenderedPageBreak/>
        <w:t>культуры безопасности жизнедеятельности в соответствии с современными потребностями личности, общества и государства, что предполагает:</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способность построения модели индивидуального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на основе понимания необходимости ведения здорового образа жизни, причин, механизмов возникновения и возможных последствий различных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чрезвычайных ситуаций, знаний и умений применять необходимые средства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приемы рационального и безопасного поведения при их проявлении;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чрезвычайных ситуаций природного, техногенного и социального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164.2.13. В целях обеспечения индивидуальных потребностей обучающихся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формировании культуры безопасности жизнедеятельности на основе расширения знаний и умений, углубленного понимания значимости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условиях опасных и чрезвычайных ситуаций для личности, общества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государства ОБЖ может изучаться в 5-7 классах из расчета 1 час в неделю</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за счет использования части учебного плана, формируемого участниками образовательных отношений (всего 102 часа).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position w:val="1"/>
          <w:sz w:val="28"/>
          <w:szCs w:val="28"/>
        </w:rPr>
      </w:pPr>
      <w:r w:rsidRPr="005A62BD">
        <w:rPr>
          <w:rFonts w:ascii="Times New Roman" w:eastAsia="SchoolBookSanPin" w:hAnsi="Times New Roman" w:cs="Times New Roman"/>
          <w:sz w:val="28"/>
          <w:szCs w:val="28"/>
        </w:rPr>
        <w:t>164.3. </w:t>
      </w:r>
      <w:r w:rsidRPr="005A62BD">
        <w:rPr>
          <w:rFonts w:ascii="Times New Roman" w:eastAsia="OfficinaSansBoldITC" w:hAnsi="Times New Roman" w:cs="Times New Roman"/>
          <w:sz w:val="28"/>
          <w:szCs w:val="28"/>
        </w:rPr>
        <w:t>Содержание обучения</w:t>
      </w:r>
      <w:r w:rsidRPr="005A62BD">
        <w:rPr>
          <w:rFonts w:ascii="Times New Roman" w:eastAsia="OfficinaSansBoldITC" w:hAnsi="Times New Roman" w:cs="Times New Roman"/>
          <w:position w:val="1"/>
          <w:sz w:val="28"/>
          <w:szCs w:val="28"/>
        </w:rPr>
        <w:t xml:space="preserve">. </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164.3.1. </w:t>
      </w:r>
      <w:r w:rsidRPr="005A62BD">
        <w:rPr>
          <w:rFonts w:ascii="Times New Roman" w:eastAsia="OfficinaSansBoldITC" w:hAnsi="Times New Roman" w:cs="Times New Roman"/>
          <w:sz w:val="28"/>
          <w:szCs w:val="28"/>
        </w:rPr>
        <w:t>Модуль № 1 «Культура безопасности жизнедеятельности</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 xml:space="preserve">в </w:t>
      </w:r>
      <w:r w:rsidRPr="005A62BD">
        <w:rPr>
          <w:rFonts w:ascii="Times New Roman" w:eastAsia="OfficinaSansBoldITC" w:hAnsi="Times New Roman" w:cs="Times New Roman"/>
          <w:sz w:val="28"/>
          <w:szCs w:val="28"/>
        </w:rPr>
        <w:lastRenderedPageBreak/>
        <w:t>современном обществе»: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цель и задачи учебного предмета ОБЖ, его ключевые понятия и значение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для человека;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смысл понятий «опасность», «безопасность», «риск», «культура безопасности жизнедеятельности»;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источники и факторы опасности, их классификация;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общие принципы безопасного поведения;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виды чрезвычайных ситуаций, сходство и различия опасной, экстремальной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чрезвычайной ситуаций;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уровни взаимодействия человека и окружающей среды;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164.3.2. </w:t>
      </w:r>
      <w:r w:rsidRPr="005A62BD">
        <w:rPr>
          <w:rFonts w:ascii="Times New Roman" w:eastAsia="OfficinaSansBoldITC" w:hAnsi="Times New Roman" w:cs="Times New Roman"/>
          <w:sz w:val="28"/>
          <w:szCs w:val="28"/>
        </w:rPr>
        <w:t>Модуль № 2 «Безопасность в быту»: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основные источники опасности в быту и их классификация;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защита прав потребителя, сроки годности и состав продуктов питания;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бытовые отравления и причины их возникновения, классификация ядовитых веществ и их опасности;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признаки отравления, приёмы и правила оказания первой помощи;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комплектования и хранения домашней аптечки;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бытовые травмы и правила их предупреждения, приёмы и правила оказания первой помощи;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обращения с газовыми и электрическими приборами, приёмы</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правила оказания первой помощи;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поведения в подъезде и лифте, а также при входе и выходе из них;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пожар и факторы его развития;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условия и причины возникновения пожаров, их возможные последствия, приёмы и правила оказания первой помощи;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первичные средства пожаротушения;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вызова экстренных служб и порядок взаимодействия с ними, ответственность за ложные сообщения;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lastRenderedPageBreak/>
        <w:t>права, обязанности и ответственность граждан в области пожарной безопасности;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ситуации криминального характера, правила поведения с малознакомыми людьми;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меры по предотвращению проникновения злоумышленников в дом, правила поведения при попытке проникновения в дом посторонних;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классификация аварийных ситуаций в коммунальных системах жизнеобеспечения;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подготовки к возможным авариям на коммунальных системах, порядок действий при авариях на коммунальных системах.</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164.3.3. </w:t>
      </w:r>
      <w:r w:rsidRPr="005A62BD">
        <w:rPr>
          <w:rFonts w:ascii="Times New Roman" w:eastAsia="OfficinaSansBoldITC" w:hAnsi="Times New Roman" w:cs="Times New Roman"/>
          <w:sz w:val="28"/>
          <w:szCs w:val="28"/>
        </w:rPr>
        <w:t>Модуль № 3 «Безопасность на транспорте»: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дорожного движения и их значение, условия обеспечения безопасности участников дорожного движения;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дорожного движения и дорожные знаки для пешеходов;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«дорожные ловушки» и правила их предупреждения; </w:t>
      </w:r>
      <w:proofErr w:type="spellStart"/>
      <w:r w:rsidRPr="005A62BD">
        <w:rPr>
          <w:rFonts w:ascii="Times New Roman" w:eastAsia="SchoolBookSanPin" w:hAnsi="Times New Roman" w:cs="Times New Roman"/>
          <w:sz w:val="28"/>
          <w:szCs w:val="28"/>
        </w:rPr>
        <w:t>световозвращающие</w:t>
      </w:r>
      <w:proofErr w:type="spellEnd"/>
      <w:r w:rsidRPr="005A62BD">
        <w:rPr>
          <w:rFonts w:ascii="Times New Roman" w:eastAsia="SchoolBookSanPin" w:hAnsi="Times New Roman" w:cs="Times New Roman"/>
          <w:sz w:val="28"/>
          <w:szCs w:val="28"/>
        </w:rPr>
        <w:t xml:space="preserve"> элементы и правила их применения; правила дорожного движения для пассажиров;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обязанности пассажиров маршрутных транспортных средств, ремень безопасности и правила его применения;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поведения пассажира мотоцикла;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дорожного движения для водителя велосипеда и иных индивидуальных средств передвижения (</w:t>
      </w:r>
      <w:proofErr w:type="spellStart"/>
      <w:r w:rsidRPr="005A62BD">
        <w:rPr>
          <w:rFonts w:ascii="Times New Roman" w:eastAsia="SchoolBookSanPin" w:hAnsi="Times New Roman" w:cs="Times New Roman"/>
          <w:position w:val="1"/>
          <w:sz w:val="28"/>
          <w:szCs w:val="28"/>
        </w:rPr>
        <w:t>электросамокаты</w:t>
      </w:r>
      <w:proofErr w:type="spellEnd"/>
      <w:r w:rsidRPr="005A62BD">
        <w:rPr>
          <w:rFonts w:ascii="Times New Roman" w:eastAsia="SchoolBookSanPin" w:hAnsi="Times New Roman" w:cs="Times New Roman"/>
          <w:position w:val="1"/>
          <w:sz w:val="28"/>
          <w:szCs w:val="28"/>
        </w:rPr>
        <w:t xml:space="preserve">, </w:t>
      </w:r>
      <w:proofErr w:type="spellStart"/>
      <w:r w:rsidRPr="005A62BD">
        <w:rPr>
          <w:rFonts w:ascii="Times New Roman" w:eastAsia="SchoolBookSanPin" w:hAnsi="Times New Roman" w:cs="Times New Roman"/>
          <w:position w:val="1"/>
          <w:sz w:val="28"/>
          <w:szCs w:val="28"/>
        </w:rPr>
        <w:t>гироскутеры</w:t>
      </w:r>
      <w:proofErr w:type="spellEnd"/>
      <w:r w:rsidRPr="005A62BD">
        <w:rPr>
          <w:rFonts w:ascii="Times New Roman" w:eastAsia="SchoolBookSanPin" w:hAnsi="Times New Roman" w:cs="Times New Roman"/>
          <w:position w:val="1"/>
          <w:sz w:val="28"/>
          <w:szCs w:val="28"/>
        </w:rPr>
        <w:t xml:space="preserve">, </w:t>
      </w:r>
      <w:proofErr w:type="spellStart"/>
      <w:r w:rsidRPr="005A62BD">
        <w:rPr>
          <w:rFonts w:ascii="Times New Roman" w:eastAsia="SchoolBookSanPin" w:hAnsi="Times New Roman" w:cs="Times New Roman"/>
          <w:position w:val="1"/>
          <w:sz w:val="28"/>
          <w:szCs w:val="28"/>
        </w:rPr>
        <w:t>моноколёса</w:t>
      </w:r>
      <w:proofErr w:type="spellEnd"/>
      <w:r w:rsidRPr="005A62BD">
        <w:rPr>
          <w:rFonts w:ascii="Times New Roman" w:eastAsia="SchoolBookSanPin" w:hAnsi="Times New Roman" w:cs="Times New Roman"/>
          <w:position w:val="1"/>
          <w:sz w:val="28"/>
          <w:szCs w:val="28"/>
        </w:rPr>
        <w:t xml:space="preserve">, </w:t>
      </w:r>
      <w:proofErr w:type="spellStart"/>
      <w:r w:rsidRPr="005A62BD">
        <w:rPr>
          <w:rFonts w:ascii="Times New Roman" w:eastAsia="SchoolBookSanPin" w:hAnsi="Times New Roman" w:cs="Times New Roman"/>
          <w:position w:val="1"/>
          <w:sz w:val="28"/>
          <w:szCs w:val="28"/>
        </w:rPr>
        <w:t>сигвеи</w:t>
      </w:r>
      <w:proofErr w:type="spellEnd"/>
      <w:r w:rsidRPr="005A62BD">
        <w:rPr>
          <w:rFonts w:ascii="Times New Roman" w:eastAsia="SchoolBookSanPin" w:hAnsi="Times New Roman" w:cs="Times New Roman"/>
          <w:position w:val="1"/>
          <w:sz w:val="28"/>
          <w:szCs w:val="28"/>
        </w:rPr>
        <w:t xml:space="preserve"> и другие), правила безопасного использования мототранспорта (мопедов и мотоциклов);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дорожные знаки для водителя велосипеда, сигналы велосипедиста;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подготовки велосипеда к пользованию;</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дорожно-транспортные происшествия и причины их возникновения;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основные факторы риска возникновения дорожно-транспортных </w:t>
      </w:r>
      <w:r w:rsidRPr="005A62BD">
        <w:rPr>
          <w:rFonts w:ascii="Times New Roman" w:eastAsia="SchoolBookSanPin" w:hAnsi="Times New Roman" w:cs="Times New Roman"/>
          <w:position w:val="1"/>
          <w:sz w:val="28"/>
          <w:szCs w:val="28"/>
        </w:rPr>
        <w:lastRenderedPageBreak/>
        <w:t>происшествий;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очевидца дорожно-транспортного происшествия;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пожаре на транспорте;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особенности различных видов транспорта (подземного, железнодорожного, водного, воздушного);</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первая помощь и последовательность её оказания;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и приёмы оказания первой помощи при различных травмах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результате чрезвычайных ситуаций на транспорте.</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164.3.4. </w:t>
      </w:r>
      <w:r w:rsidRPr="005A62BD">
        <w:rPr>
          <w:rFonts w:ascii="Times New Roman" w:eastAsia="OfficinaSansBoldITC" w:hAnsi="Times New Roman" w:cs="Times New Roman"/>
          <w:sz w:val="28"/>
          <w:szCs w:val="28"/>
        </w:rPr>
        <w:t>Модуль № 4 «Безопасность в общественных местах»: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общественные места и их характеристики, потенциальные источники опасности в общественных местах;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вызова экстренных служб и порядок взаимодействия с ними;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массовые мероприятия и правила подготовки к ним, оборудование мест массового пребывания людей;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беспорядках в местах массового пребывания людей;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попадании в толпу и давку;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обнаружении угрозы возникновения пожара;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эвакуации из общественных мест и зданий;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опасности криминогенного и антиобщественного характера в общественных местах, порядок действий при их возникновении;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взаимодействии с правоохранительными органами.</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164.3.5. </w:t>
      </w:r>
      <w:r w:rsidRPr="005A62BD">
        <w:rPr>
          <w:rFonts w:ascii="Times New Roman" w:eastAsia="OfficinaSansBoldITC" w:hAnsi="Times New Roman" w:cs="Times New Roman"/>
          <w:sz w:val="28"/>
          <w:szCs w:val="28"/>
        </w:rPr>
        <w:t>Модуль № 5 «Безопасность в природной среде»: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чрезвычайные ситуации природного характера и их классификация;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lastRenderedPageBreak/>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sidRPr="005A62BD">
        <w:rPr>
          <w:rFonts w:ascii="Times New Roman" w:eastAsia="SchoolBookSanPin" w:hAnsi="Times New Roman" w:cs="Times New Roman"/>
          <w:position w:val="1"/>
          <w:sz w:val="28"/>
          <w:szCs w:val="28"/>
        </w:rPr>
        <w:t>клещей и насекомых;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автономные условия, их особенности и опасности, правила подготовки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к длительному автономному существованию;</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автономном существовании в природной среде;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правила ориентирования на местности, способы подачи сигналов бедствия;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природные пожары, их виды и опасности, факторы и причины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их возникновения, порядок действий при нахождении в зоне природного пожара;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горы и классификация горных пород, правила безопасного поведения в горах;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снежные лавины, их характеристики и опасности, порядок действий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при попадании в лавину;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камнепады, их характеристики и опасности, порядок действий, необходимых для снижения риска попадания под камнепад;</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сели, их характеристики и опасности, порядок действий при попадании в зону селя;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оползни, их характеристики и опасности, порядок действий при начале оползня;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общие правила безопасного поведения на водоёмах, правила купания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подготовленных и неподготовленных местах;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proofErr w:type="spellStart"/>
      <w:r w:rsidRPr="005A62BD">
        <w:rPr>
          <w:rFonts w:ascii="Times New Roman" w:eastAsia="SchoolBookSanPin" w:hAnsi="Times New Roman" w:cs="Times New Roman"/>
          <w:position w:val="1"/>
          <w:sz w:val="28"/>
          <w:szCs w:val="28"/>
        </w:rPr>
        <w:t>ствий</w:t>
      </w:r>
      <w:proofErr w:type="spellEnd"/>
      <w:r w:rsidRPr="005A62BD">
        <w:rPr>
          <w:rFonts w:ascii="Times New Roman" w:eastAsia="SchoolBookSanPin" w:hAnsi="Times New Roman" w:cs="Times New Roman"/>
          <w:position w:val="1"/>
          <w:sz w:val="28"/>
          <w:szCs w:val="28"/>
        </w:rPr>
        <w:t xml:space="preserve"> при обнаружении человека в полынье;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наводнения, их характеристики и опасности, порядок действий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наводнении;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цунами, их характеристики и опасности, порядок действий при </w:t>
      </w:r>
      <w:r w:rsidRPr="005A62BD">
        <w:rPr>
          <w:rFonts w:ascii="Times New Roman" w:eastAsia="SchoolBookSanPin" w:hAnsi="Times New Roman" w:cs="Times New Roman"/>
          <w:position w:val="1"/>
          <w:sz w:val="28"/>
          <w:szCs w:val="28"/>
        </w:rPr>
        <w:lastRenderedPageBreak/>
        <w:t>нахождении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зоне цунами;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ураганы, бури, смерчи, их характеристики и опасности, порядок действий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ураганах, бурях и смерчах;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грозы, их характеристики и опасности, порядок действий при попадании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грозу;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нахождении в зоне извержения вулкана;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смысл понятий «экология» и «экологическая культура», значение экологии для устойчивого развития общества;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безопасного поведения при неблагоприятной экологической обстановке.</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164.3.6. </w:t>
      </w:r>
      <w:r w:rsidRPr="005A62BD">
        <w:rPr>
          <w:rFonts w:ascii="Times New Roman" w:eastAsia="OfficinaSansBoldITC" w:hAnsi="Times New Roman" w:cs="Times New Roman"/>
          <w:sz w:val="28"/>
          <w:szCs w:val="28"/>
        </w:rPr>
        <w:t>Модуль № 6 «Здоровье и как его сохранить. Основы медицинских знаний»: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смысл понятий «здоровье» и «здоровый образ жизни», их содержание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значение для человека;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элементы здорового образа жизни, ответственность за сохранение здоровья;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понятие «инфекционные заболевания», причины их возникновения;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механизм распространения инфекционных заболеваний, меры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их профилактики и защиты от них;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proofErr w:type="spellStart"/>
      <w:r w:rsidRPr="005A62BD">
        <w:rPr>
          <w:rFonts w:ascii="Times New Roman" w:eastAsia="SchoolBookSanPin" w:hAnsi="Times New Roman" w:cs="Times New Roman"/>
          <w:position w:val="1"/>
          <w:sz w:val="28"/>
          <w:szCs w:val="28"/>
        </w:rPr>
        <w:t>туаций</w:t>
      </w:r>
      <w:proofErr w:type="spellEnd"/>
      <w:r w:rsidRPr="005A62BD">
        <w:rPr>
          <w:rFonts w:ascii="Times New Roman" w:eastAsia="SchoolBookSanPin" w:hAnsi="Times New Roman" w:cs="Times New Roman"/>
          <w:position w:val="1"/>
          <w:sz w:val="28"/>
          <w:szCs w:val="28"/>
        </w:rPr>
        <w:t xml:space="preserve"> биолого-социального происхождения;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понятие «неинфекционные заболевания» и их классификация, факторы </w:t>
      </w:r>
      <w:r w:rsidRPr="005A62BD">
        <w:rPr>
          <w:rFonts w:ascii="Times New Roman" w:eastAsia="SchoolBookSanPin" w:hAnsi="Times New Roman" w:cs="Times New Roman"/>
          <w:position w:val="1"/>
          <w:sz w:val="28"/>
          <w:szCs w:val="28"/>
        </w:rPr>
        <w:lastRenderedPageBreak/>
        <w:t>риска неинфекционных заболеваний;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меры профилактики неинфекционных заболеваний и защиты от них;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диспансеризация и её задачи;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понятия «психическое здоровье» и «психологическое благополучие», современные модели психического здоровья и здоровой личности;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стресс и его влияние на человека, меры профилактики стресса, способы самоконтроля и саморегуляции эмоциональных состояний;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понятие «первая помощь» и обязанность по её оказанию, универсальный алгоритм оказания первой помощи;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назначение и состав аптечки первой помощи;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оказании первой помощи в различных ситуациях, приёмы психологической поддержки пострадавшего.</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164.3.7. </w:t>
      </w:r>
      <w:r w:rsidRPr="005A62BD">
        <w:rPr>
          <w:rFonts w:ascii="Times New Roman" w:eastAsia="OfficinaSansBoldITC" w:hAnsi="Times New Roman" w:cs="Times New Roman"/>
          <w:sz w:val="28"/>
          <w:szCs w:val="28"/>
        </w:rPr>
        <w:t>Модуль № 7 «Безопасность в социуме»: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общение и его значение для человека, способы организации эффективного</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позитивного общения;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понятие «конфликт» и стадии его развития, факторы и причины развития конфликта;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поведения для снижения риска конфликта и порядок действий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при его опасных проявлениях;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способ разрешения конфликта с помощью третьей стороны</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модератора);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опасные формы проявления конфликта: агрессия, домашнее насилие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и </w:t>
      </w:r>
      <w:proofErr w:type="spellStart"/>
      <w:r w:rsidRPr="005A62BD">
        <w:rPr>
          <w:rFonts w:ascii="Times New Roman" w:eastAsia="SchoolBookSanPin" w:hAnsi="Times New Roman" w:cs="Times New Roman"/>
          <w:sz w:val="28"/>
          <w:szCs w:val="28"/>
        </w:rPr>
        <w:t>буллинг</w:t>
      </w:r>
      <w:proofErr w:type="spellEnd"/>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манипуляции в ходе межличностного общения, приёмы распознавания манипуляций и способы противостояния им;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lastRenderedPageBreak/>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или деструктивную деятельность) и способы защиты от них;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современные молодёжные увлечения и опасности, связанные с ними, правила безопасного поведения;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безопасной коммуникации с незнакомыми людьми.</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164.3.8. </w:t>
      </w:r>
      <w:r w:rsidRPr="005A62BD">
        <w:rPr>
          <w:rFonts w:ascii="Times New Roman" w:eastAsia="OfficinaSansBoldITC" w:hAnsi="Times New Roman" w:cs="Times New Roman"/>
          <w:sz w:val="28"/>
          <w:szCs w:val="28"/>
        </w:rPr>
        <w:t>Модуль № 8 «Безопасность в информационном пространстве»: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понятие «цифровая среда», её характеристики и примеры информационных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компьютерных угроз, положительные возможности цифровой среды;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опасные явления цифровой среды: вредоносные программы и приложения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их разновидности;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правила </w:t>
      </w:r>
      <w:proofErr w:type="spellStart"/>
      <w:r w:rsidRPr="005A62BD">
        <w:rPr>
          <w:rFonts w:ascii="Times New Roman" w:eastAsia="SchoolBookSanPin" w:hAnsi="Times New Roman" w:cs="Times New Roman"/>
          <w:sz w:val="28"/>
          <w:szCs w:val="28"/>
        </w:rPr>
        <w:t>кибергигиены</w:t>
      </w:r>
      <w:proofErr w:type="spellEnd"/>
      <w:r w:rsidRPr="005A62BD">
        <w:rPr>
          <w:rFonts w:ascii="Times New Roman" w:eastAsia="SchoolBookSanPin" w:hAnsi="Times New Roman" w:cs="Times New Roman"/>
          <w:sz w:val="28"/>
          <w:szCs w:val="28"/>
        </w:rPr>
        <w:t>, необходимые для предупреждения возникновения сложных и опасных ситуаций в цифровой среде; основные виды опасного</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и запрещённого контента в Интернете и его признаки, приёмы распознавания опасностей при </w:t>
      </w:r>
      <w:r w:rsidRPr="005A62BD">
        <w:rPr>
          <w:rFonts w:ascii="Times New Roman" w:eastAsia="SchoolBookSanPin" w:hAnsi="Times New Roman" w:cs="Times New Roman"/>
          <w:position w:val="1"/>
          <w:sz w:val="28"/>
          <w:szCs w:val="28"/>
        </w:rPr>
        <w:t>использовании Интернета;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противоправные действия в Интернете;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цифрового поведения, необходимого для предотвращения рисков</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угроз при использовании Интернета (</w:t>
      </w:r>
      <w:proofErr w:type="spellStart"/>
      <w:r w:rsidRPr="005A62BD">
        <w:rPr>
          <w:rFonts w:ascii="Times New Roman" w:eastAsia="SchoolBookSanPin" w:hAnsi="Times New Roman" w:cs="Times New Roman"/>
          <w:position w:val="1"/>
          <w:sz w:val="28"/>
          <w:szCs w:val="28"/>
        </w:rPr>
        <w:t>кибербуллинга</w:t>
      </w:r>
      <w:proofErr w:type="spellEnd"/>
      <w:r w:rsidRPr="005A62BD">
        <w:rPr>
          <w:rFonts w:ascii="Times New Roman" w:eastAsia="SchoolBookSanPin" w:hAnsi="Times New Roman" w:cs="Times New Roman"/>
          <w:position w:val="1"/>
          <w:sz w:val="28"/>
          <w:szCs w:val="28"/>
        </w:rPr>
        <w:t>, вербовки в различные организации и группы);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164.3.9. </w:t>
      </w:r>
      <w:r w:rsidRPr="005A62BD">
        <w:rPr>
          <w:rFonts w:ascii="Times New Roman" w:eastAsia="OfficinaSansBoldITC" w:hAnsi="Times New Roman" w:cs="Times New Roman"/>
          <w:sz w:val="28"/>
          <w:szCs w:val="28"/>
        </w:rPr>
        <w:t xml:space="preserve">Модуль № 9 «Основы противодействия экстремизму и </w:t>
      </w:r>
      <w:r w:rsidRPr="005A62BD">
        <w:rPr>
          <w:rFonts w:ascii="Times New Roman" w:eastAsia="OfficinaSansBoldITC" w:hAnsi="Times New Roman" w:cs="Times New Roman"/>
          <w:sz w:val="28"/>
          <w:szCs w:val="28"/>
        </w:rPr>
        <w:lastRenderedPageBreak/>
        <w:t>терроризму»: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понятия «экстремизм» и «терроризм», их содержание, причины, возможные варианты проявления и последствия;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цели и формы проявления террористических актов, их последствия, уровни террористической опасности;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признаки вовлечения в террористическую деятельность, правила антитеррористического поведения;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признаки угроз и подготовки различных форм терактов, порядок действий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при их обнаружении;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безопасного поведения в условиях совершения теракта;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164.3.10. </w:t>
      </w:r>
      <w:r w:rsidRPr="005A62BD">
        <w:rPr>
          <w:rFonts w:ascii="Times New Roman" w:eastAsia="OfficinaSansBoldITC" w:hAnsi="Times New Roman" w:cs="Times New Roman"/>
          <w:sz w:val="28"/>
          <w:szCs w:val="28"/>
        </w:rPr>
        <w:t>Модуль № 10 «Взаимодействие личности, общества и государства</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в обеспечении безопасности жизни и здоровья населения»: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классификация чрезвычайных ситуаций природного и техногенного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государственные службы обеспечения безопасности, их роль и сфера ответственности, порядок взаимодействия с ними;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общественные институты и их место в системе обеспечения безопасности жизни и здоровья населения;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права, обязанности и роль граждан Российской Федерации в области защиты населения от чрезвычайных ситуаций;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антикоррупционное поведение как элемент общественной и государственной безопасности;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информирование и оповещение населения о чрезвычайных ситуациях, </w:t>
      </w:r>
      <w:r w:rsidRPr="005A62BD">
        <w:rPr>
          <w:rFonts w:ascii="Times New Roman" w:eastAsia="SchoolBookSanPin" w:hAnsi="Times New Roman" w:cs="Times New Roman"/>
          <w:sz w:val="28"/>
          <w:szCs w:val="28"/>
        </w:rPr>
        <w:lastRenderedPageBreak/>
        <w:t>система ОКСИОН;</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сигнал «Внимание всем!», порядок действий населения при его получении,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при авариях с выбросом химических и радиоактивных веществ;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средства индивидуальной и коллективной защиты населения, порядок пользования фильтрующим противогазом;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эвакуация населения в условиях чрезвычайных ситуаций, порядок действий населения при объявлении эвакуации.</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164.4. </w:t>
      </w:r>
      <w:r w:rsidRPr="005A62BD">
        <w:rPr>
          <w:rFonts w:ascii="Times New Roman" w:eastAsia="OfficinaSansBoldITC" w:hAnsi="Times New Roman" w:cs="Times New Roman"/>
          <w:sz w:val="28"/>
          <w:szCs w:val="28"/>
        </w:rPr>
        <w:t>Планируемые результаты освоения программы ОБЖ.</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164.4.1. Личностные результаты достигаются в единстве учебной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к себе, к окружающим людям и к жизни в целом.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на её основе.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164.4.3. Личностные результаты изучения ОБЖ включают:</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1) патриотическое воспитание: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осознание российской гражданской идентичности в поликультурном</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xml:space="preserve">и многоконфессиональном обществе, проявление интереса к познанию родного языка, истории, культуры Российской Федерации, своего края, народов </w:t>
      </w:r>
      <w:r w:rsidRPr="005A62BD">
        <w:rPr>
          <w:rFonts w:ascii="Times New Roman" w:eastAsia="SchoolBookSanPin" w:hAnsi="Times New Roman" w:cs="Times New Roman"/>
          <w:position w:val="1"/>
          <w:sz w:val="28"/>
          <w:szCs w:val="28"/>
        </w:rPr>
        <w:lastRenderedPageBreak/>
        <w:t>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формирование чувства гордости за свою Родину, ответственного отношения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к выполнению конституционного долга – защите Отечества;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2) гражданское воспитание: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обязанностях гражданина, социальных нормах и правилах межличностных отношений в поликультурном и многоконфессиональном обществе; представление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самоуправлении в образовательной организации; готовность к участию</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гуманитарной деятельности (</w:t>
      </w:r>
      <w:proofErr w:type="spellStart"/>
      <w:r w:rsidRPr="005A62BD">
        <w:rPr>
          <w:rFonts w:ascii="Times New Roman" w:eastAsia="SchoolBookSanPin" w:hAnsi="Times New Roman" w:cs="Times New Roman"/>
          <w:position w:val="1"/>
          <w:sz w:val="28"/>
          <w:szCs w:val="28"/>
        </w:rPr>
        <w:t>волонтёрство</w:t>
      </w:r>
      <w:proofErr w:type="spellEnd"/>
      <w:r w:rsidRPr="005A62BD">
        <w:rPr>
          <w:rFonts w:ascii="Times New Roman" w:eastAsia="SchoolBookSanPin" w:hAnsi="Times New Roman" w:cs="Times New Roman"/>
          <w:position w:val="1"/>
          <w:sz w:val="28"/>
          <w:szCs w:val="28"/>
        </w:rPr>
        <w:t>, помощь людям, нуждающимся в ней);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понимание и признание особой роли России в обеспечении государственной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международной безопасности, обороны страны, осмысление роли государства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общества в решении задачи защиты населения от опасных и чрезвычайных ситуаций природного, техногенного и социального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знание и понимание роли государства в противодействии основным вызовам современности: терроризму, экстремизму, незаконному </w:t>
      </w:r>
      <w:r w:rsidRPr="005A62BD">
        <w:rPr>
          <w:rFonts w:ascii="Times New Roman" w:eastAsia="SchoolBookSanPin" w:hAnsi="Times New Roman" w:cs="Times New Roman"/>
          <w:position w:val="1"/>
          <w:sz w:val="28"/>
          <w:szCs w:val="28"/>
        </w:rPr>
        <w:lastRenderedPageBreak/>
        <w:t>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к другому человеку, его мнению, развитие способности к конструктивному диалогу с другими людьми;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3) духовно-нравственное воспитание: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ориентация на моральные ценности и нормы в ситуациях нравственного выбора; готовность оценивать своё поведение и поступки, а также поведение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развитие ответственного отношения к ведению здорового образа жизни, исключающего употребление наркотиков, </w:t>
      </w:r>
      <w:proofErr w:type="spellStart"/>
      <w:r w:rsidRPr="005A62BD">
        <w:rPr>
          <w:rFonts w:ascii="Times New Roman" w:eastAsia="SchoolBookSanPin" w:hAnsi="Times New Roman" w:cs="Times New Roman"/>
          <w:position w:val="1"/>
          <w:sz w:val="28"/>
          <w:szCs w:val="28"/>
        </w:rPr>
        <w:t>алкого</w:t>
      </w:r>
      <w:proofErr w:type="spellEnd"/>
      <w:r w:rsidRPr="005A62BD">
        <w:rPr>
          <w:rFonts w:ascii="Times New Roman" w:eastAsia="SchoolBookSanPin" w:hAnsi="Times New Roman" w:cs="Times New Roman"/>
          <w:sz w:val="28"/>
          <w:szCs w:val="28"/>
        </w:rPr>
        <w:t>ля, курения и нанесение иного вреда собственному здоровью и здоровью окружающих;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4) эстетическое воспитание: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формирование гармоничной личности, развитие способности воспринимать, ценить и создавать прекрасное в повседневной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понимание взаимозависимости счастливого юношества и безопасного личного поведения в повседневной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5) ценности научного познания: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формирование современной научной картины мира, понимание причин, </w:t>
      </w:r>
      <w:r w:rsidRPr="005A62BD">
        <w:rPr>
          <w:rFonts w:ascii="Times New Roman" w:eastAsia="SchoolBookSanPin" w:hAnsi="Times New Roman" w:cs="Times New Roman"/>
          <w:position w:val="1"/>
          <w:sz w:val="28"/>
          <w:szCs w:val="28"/>
        </w:rPr>
        <w:lastRenderedPageBreak/>
        <w:t>механизмов возникновения и последствий распространённых видов опасных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чрезвычайных ситуаций, которые могут произойти во время пребывания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различных средах (бытовые условия, дорожное движение, общественные места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социум, природа, коммуникационные связи и каналы);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принимать обоснованные решения в опасной (чрезвычайной) ситуации с учётом реальных условий и возможностей;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6) физическое воспитание, формирование культуры здоровья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эмоционального благополучия: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понимание личностного смысла изучения учебного предмета</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ОБЖ,</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его значения для безопасной и продуктивной жизнедеятельности человека, общества и государства;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осознание ценности жизни; ответственное отношение к своему здоровью</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 xml:space="preserve">употребление алкоголя, наркотиков, курение) и иных форм вреда для физического и психического здоровья; соблюдение </w:t>
      </w:r>
      <w:r w:rsidRPr="005A62BD">
        <w:rPr>
          <w:rFonts w:ascii="Times New Roman" w:eastAsia="SchoolBookSanPin" w:hAnsi="Times New Roman" w:cs="Times New Roman"/>
          <w:sz w:val="28"/>
          <w:szCs w:val="28"/>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осмысливая собственный опыт и выстраивая дальнейшие цели;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умение принимать себя и других, не осуждая;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умение осознавать эмоциональное состояние своё и других, уметь управлять собственным эмоциональным состоянием;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сформированность навыка рефлексии, признание своего права на ошибку</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такого же права другого человека;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7) трудовое воспитание: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установка на активное участие в решении практических задач (в рамках семьи, организации, </w:t>
      </w:r>
      <w:r w:rsidRPr="005A62BD">
        <w:rPr>
          <w:rFonts w:ascii="Times New Roman" w:eastAsia="SchoolBookSanPin" w:hAnsi="Times New Roman" w:cs="Times New Roman"/>
          <w:sz w:val="28"/>
          <w:szCs w:val="28"/>
        </w:rPr>
        <w:t>населенного пункта, родного края)</w:t>
      </w:r>
      <w:r w:rsidRPr="005A62BD">
        <w:rPr>
          <w:rFonts w:ascii="Times New Roman" w:eastAsia="SchoolBookSanPin" w:hAnsi="Times New Roman" w:cs="Times New Roman"/>
          <w:position w:val="1"/>
          <w:sz w:val="28"/>
          <w:szCs w:val="28"/>
        </w:rPr>
        <w:t xml:space="preserve"> технологической и </w:t>
      </w:r>
      <w:r w:rsidRPr="005A62BD">
        <w:rPr>
          <w:rFonts w:ascii="Times New Roman" w:eastAsia="SchoolBookSanPin" w:hAnsi="Times New Roman" w:cs="Times New Roman"/>
          <w:position w:val="1"/>
          <w:sz w:val="28"/>
          <w:szCs w:val="28"/>
        </w:rPr>
        <w:lastRenderedPageBreak/>
        <w:t>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успешной профессиональной деятельности и развитие необходимых умений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этого; готовность адаптироваться в профессиональной среде; уважение к труду</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общественных интересов и потребностей;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верхние дыхательные пути, травмах различных областей тела, ожогах, отморожениях, отравлениях;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установка на овладение знаниями и умениями предупреждения опасных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чрезвычайных ситуаций, во время пребывания в различных средах (в помещении, на улице, на природе, в общественных местах и на массовых мероприятиях,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коммуникации, при воздействии рисков культурной среды);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8) экологическое воспитание: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ориентация на применение знаний из социальных и естественных наук</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proofErr w:type="spellStart"/>
      <w:r w:rsidR="003235FA">
        <w:rPr>
          <w:rFonts w:ascii="Times New Roman" w:eastAsia="SchoolBookSanPin" w:hAnsi="Times New Roman" w:cs="Times New Roman"/>
          <w:sz w:val="28"/>
          <w:szCs w:val="28"/>
        </w:rPr>
        <w:t>ры</w:t>
      </w:r>
      <w:proofErr w:type="spellEnd"/>
      <w:r w:rsidRPr="005A62BD">
        <w:rPr>
          <w:rFonts w:ascii="Times New Roman" w:eastAsia="SchoolBookSanPin" w:hAnsi="Times New Roman" w:cs="Times New Roman"/>
          <w:sz w:val="28"/>
          <w:szCs w:val="28"/>
        </w:rPr>
        <w:t xml:space="preserve">,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w:t>
      </w:r>
      <w:r w:rsidRPr="005A62BD">
        <w:rPr>
          <w:rFonts w:ascii="Times New Roman" w:eastAsia="SchoolBookSanPin" w:hAnsi="Times New Roman" w:cs="Times New Roman"/>
          <w:sz w:val="28"/>
          <w:szCs w:val="28"/>
        </w:rPr>
        <w:lastRenderedPageBreak/>
        <w:t>экологической направленности;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bCs/>
          <w:sz w:val="28"/>
          <w:szCs w:val="28"/>
        </w:rPr>
      </w:pPr>
      <w:r w:rsidRPr="005A62BD">
        <w:rPr>
          <w:rFonts w:ascii="Times New Roman" w:eastAsia="SchoolBookSanPin" w:hAnsi="Times New Roman" w:cs="Times New Roman"/>
          <w:sz w:val="28"/>
          <w:szCs w:val="28"/>
        </w:rPr>
        <w:t xml:space="preserve">164.4.4. В результате изучения ОБЖ на уровне основного общего образования у обучающегося будут сформированы </w:t>
      </w:r>
      <w:r w:rsidRPr="005A62BD">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.4.4.1. </w:t>
      </w:r>
      <w:r w:rsidRPr="005A62BD">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5A62BD">
        <w:rPr>
          <w:rFonts w:ascii="Times New Roman" w:eastAsia="SchoolBookSanPin" w:hAnsi="Times New Roman" w:cs="Times New Roman"/>
          <w:bCs/>
          <w:sz w:val="28"/>
          <w:szCs w:val="28"/>
        </w:rPr>
        <w:t>познавательных универсальных учебных действий</w:t>
      </w:r>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выявлять и характеризовать существенные признаки объектов (явлений);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устанавливать существенный признак классификации, основания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обобщения и сравнения, критерии проводимого анализа;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выявлять дефициты информации, данных, необходимых для решения поставленной задачи;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.4.4.2. </w:t>
      </w:r>
      <w:r w:rsidRPr="005A62BD">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5A62BD">
        <w:rPr>
          <w:rFonts w:ascii="Times New Roman" w:eastAsia="SchoolBookSanPin" w:hAnsi="Times New Roman" w:cs="Times New Roman"/>
          <w:bCs/>
          <w:sz w:val="28"/>
          <w:szCs w:val="28"/>
        </w:rPr>
        <w:t>познавательных универсальных учебных действий</w:t>
      </w:r>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прогнозировать возможное дальнейшее развитие процессов, событий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.4.4.3. </w:t>
      </w:r>
      <w:r w:rsidRPr="005A62BD">
        <w:rPr>
          <w:rFonts w:ascii="Times New Roman" w:eastAsia="SchoolBookSanPin" w:hAnsi="Times New Roman" w:cs="Times New Roman"/>
          <w:sz w:val="28"/>
          <w:szCs w:val="28"/>
        </w:rPr>
        <w:t>У обучающегося будут сформированы умения работать</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с информацией как часть </w:t>
      </w:r>
      <w:r w:rsidRPr="005A62BD">
        <w:rPr>
          <w:rFonts w:ascii="Times New Roman" w:eastAsia="SchoolBookSanPin" w:hAnsi="Times New Roman" w:cs="Times New Roman"/>
          <w:bCs/>
          <w:sz w:val="28"/>
          <w:szCs w:val="28"/>
        </w:rPr>
        <w:t>познавательных универсальных учебных действий</w:t>
      </w:r>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выбирать, анализировать, систематизировать и интерпретировать информацию различных видов и форм представления;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эффективно запоминать и систематизировать информацию;</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овладение системой универсальных познавательных действий обеспечивает сформированность когнитивных навыков обучающихся.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.4.4.4. </w:t>
      </w:r>
      <w:r w:rsidRPr="005A62BD">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5A62BD">
        <w:rPr>
          <w:rFonts w:ascii="Times New Roman" w:eastAsia="SchoolBookSanPin" w:hAnsi="Times New Roman" w:cs="Times New Roman"/>
          <w:bCs/>
          <w:sz w:val="28"/>
          <w:szCs w:val="28"/>
        </w:rPr>
        <w:t>коммуникативных универсальных учебных действий</w:t>
      </w:r>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сопоставлять свои суждения с суждениями других участников диалога, обнаруживать различие и сходство позиций;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.4.4.5. </w:t>
      </w:r>
      <w:r w:rsidRPr="005A62BD">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5A62BD">
        <w:rPr>
          <w:rFonts w:ascii="Times New Roman" w:eastAsia="SchoolBookSanPin" w:hAnsi="Times New Roman" w:cs="Times New Roman"/>
          <w:bCs/>
          <w:sz w:val="28"/>
          <w:szCs w:val="28"/>
        </w:rPr>
        <w:t>регулятивных универсальных учебных действий</w:t>
      </w:r>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выявлять проблемные вопросы, требующие решения в жизненных и учебных ситуациях;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составлять план действий, находить необходимые ресурсы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для его выполнения, при необходимости корректировать предложенный алгоритм, брать ответственность за принятое решение.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.4.4.6. </w:t>
      </w:r>
      <w:r w:rsidRPr="005A62BD">
        <w:rPr>
          <w:rFonts w:ascii="Times New Roman" w:eastAsia="SchoolBookSanPin" w:hAnsi="Times New Roman" w:cs="Times New Roman"/>
          <w:sz w:val="28"/>
          <w:szCs w:val="28"/>
        </w:rPr>
        <w:t xml:space="preserve">У обучающегося будут сформированы умения самоконтроля, эмоционального интеллекта как части </w:t>
      </w:r>
      <w:r w:rsidRPr="005A62BD">
        <w:rPr>
          <w:rFonts w:ascii="Times New Roman" w:eastAsia="SchoolBookSanPin" w:hAnsi="Times New Roman" w:cs="Times New Roman"/>
          <w:bCs/>
          <w:sz w:val="28"/>
          <w:szCs w:val="28"/>
        </w:rPr>
        <w:t>регулятивных универсальных учебных действий</w:t>
      </w:r>
      <w:r w:rsidRPr="005A62BD">
        <w:rPr>
          <w:rFonts w:ascii="Times New Roman" w:eastAsia="SchoolBookSanPin" w:hAnsi="Times New Roman" w:cs="Times New Roman"/>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оценивать соответствие результата цели и условиям;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управлять собственными эмоциями и не поддаваться эмоциям других, выявлять и анализировать их причины;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ставить себя на место другого человека, понимать мотивы и намерения другого, регулировать способ выражения эмоций;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осознанно относиться к другому человеку, его мнению, признавать право на ошибку свою и чужую;</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быть открытым себе и другим, осознавать невозможность контроля всего вокруг.</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.4.4.7. </w:t>
      </w:r>
      <w:r w:rsidRPr="005A62BD">
        <w:rPr>
          <w:rFonts w:ascii="Times New Roman" w:eastAsia="SchoolBookSanPin" w:hAnsi="Times New Roman" w:cs="Times New Roman"/>
          <w:sz w:val="28"/>
          <w:szCs w:val="28"/>
        </w:rPr>
        <w:t>У обучающегося будут сформированы умения совместной деятельности: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понимать и использовать преимущества командной и индивидуальной работы при решении конкретной учебной задачи;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планировать организацию совместной деятельности (распределять роли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определять свои действия и действия партнёра, которые помогали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color w:val="C00000"/>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 </w:t>
      </w:r>
      <w:r w:rsidRPr="005A62BD">
        <w:rPr>
          <w:rFonts w:ascii="Times New Roman" w:eastAsia="SchoolBookSanPin" w:hAnsi="Times New Roman" w:cs="Times New Roman"/>
          <w:bCs/>
          <w:sz w:val="28"/>
          <w:szCs w:val="28"/>
        </w:rPr>
        <w:t xml:space="preserve">Предметные результаты освоения программы по ОБЖ на уровне основного общего образования </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.1. Предметные результаты характеризуют сформированностью</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у обучающихся основ культуры безопасности жизнедеятельности и проявляются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в способности построения и следования модели индивидуального безопасного поведения и опыте её применения в </w:t>
      </w:r>
      <w:r w:rsidRPr="005A62BD">
        <w:rPr>
          <w:rFonts w:ascii="Times New Roman" w:eastAsia="SchoolBookSanPin" w:hAnsi="Times New Roman" w:cs="Times New Roman"/>
          <w:sz w:val="28"/>
          <w:szCs w:val="28"/>
        </w:rPr>
        <w:lastRenderedPageBreak/>
        <w:t>повседневной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.2. Предметные результаты по ОБЖ должны обеспечивать:</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4) понимание и признание особой роли России в обеспечении государственной и международной безопасности, обороны страны,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противодействии основным вызовам современности: терроризму, экстремизму, незаконному распространению наркотических средств;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и чрезвычайных ситуаций природного, техногенного и социального (в том числе </w:t>
      </w:r>
      <w:r w:rsidRPr="005A62BD">
        <w:rPr>
          <w:rFonts w:ascii="Times New Roman" w:eastAsia="SchoolBookSanPin" w:hAnsi="Times New Roman" w:cs="Times New Roman"/>
          <w:sz w:val="28"/>
          <w:szCs w:val="28"/>
        </w:rPr>
        <w:lastRenderedPageBreak/>
        <w:t>террористического)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8) овладение знаниями и умениями применять меры и средства индивидуальной защиты, приёмы рационального и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опасных и чрезвычайных ситуациях;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12) овладение знаниями и умениями предупреждения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.4. Образовательная организация вправе самостоятельно определять последовательность для освоения обучающимися модулей ОБЖ.</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 Предлагается распределение предметных результатов, формируемых в ходе изучения учебного предмета ОБЖ, сгруппировать по учебным модулям:</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lastRenderedPageBreak/>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5.1. </w:t>
      </w:r>
      <w:r w:rsidRPr="005A62BD">
        <w:rPr>
          <w:rFonts w:ascii="Times New Roman" w:eastAsia="OfficinaSansBoldITC" w:hAnsi="Times New Roman" w:cs="Times New Roman"/>
          <w:sz w:val="28"/>
          <w:szCs w:val="28"/>
        </w:rPr>
        <w:t>Модуль № 1 «Культура безопасности жизнедеятельности</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в современном обществе»: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смысл понятия «культура безопасности» (как способности предвидеть, по возможности избегать, действовать в опасных ситуациях);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раскрывать общие принципы безопасного поведения;</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.5.2. </w:t>
      </w:r>
      <w:r w:rsidRPr="005A62BD">
        <w:rPr>
          <w:rFonts w:ascii="Times New Roman" w:eastAsia="OfficinaSansBoldITC" w:hAnsi="Times New Roman" w:cs="Times New Roman"/>
          <w:sz w:val="28"/>
          <w:szCs w:val="28"/>
        </w:rPr>
        <w:t>Модуль № 2 «Безопасность в быту»: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особенности жизнеобеспечения жилища;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права, обязанности и ответственность граждан в области пожарной безопасности;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соблюдать правила безопасного поведения, позволяющие предупредить возникновение опасных ситуаций в быту;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распознавать ситуации криминального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о правилах вызова экстренных служб и ответственности за ложные сообщения;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газоснабжение, канализация, электроэнергетические и тепловые сети);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безопасно действовать в ситуациях криминального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пожаре в жилых и общественных зданиях,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том числе правильно использовать первичные средства пожаротушения;</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.5.3. </w:t>
      </w:r>
      <w:r w:rsidRPr="005A62BD">
        <w:rPr>
          <w:rFonts w:ascii="Times New Roman" w:eastAsia="OfficinaSansBoldITC" w:hAnsi="Times New Roman" w:cs="Times New Roman"/>
          <w:sz w:val="28"/>
          <w:szCs w:val="28"/>
        </w:rPr>
        <w:t>Модуль № 3 «Безопасность на транспорте»: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классифицировать виды опасностей на транспорте (наземный, подземный, железнодорожный, водный, воздушный);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предупреждать возникновение сложных и опасных ситуаций на транспорте,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криминогенного характера и ситуации угрозы террористического акта;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.5.4. </w:t>
      </w:r>
      <w:r w:rsidRPr="005A62BD">
        <w:rPr>
          <w:rFonts w:ascii="Times New Roman" w:eastAsia="OfficinaSansBoldITC" w:hAnsi="Times New Roman" w:cs="Times New Roman"/>
          <w:sz w:val="28"/>
          <w:szCs w:val="28"/>
        </w:rPr>
        <w:t>Модуль № 4 «Безопасность в общественных местах»: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sz w:val="28"/>
          <w:szCs w:val="28"/>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5A62BD">
        <w:rPr>
          <w:rFonts w:ascii="Times New Roman" w:eastAsia="SchoolBookSanPin" w:hAnsi="Times New Roman" w:cs="Times New Roman"/>
          <w:position w:val="1"/>
          <w:sz w:val="28"/>
          <w:szCs w:val="28"/>
        </w:rPr>
        <w:t>хулиганство, ксенофобия);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безопасного поведения в местах массового пребывания людей (в толпе);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правила информирования экстренных служб;</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обнаружении в общественных местах бесхозных (потенциально опасных) вещей и предметов;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эвакуироваться из общественных мест и зданий;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возникновении пожара и происшествиях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общественных местах;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в условиях совершения террористического акта,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том числе при захвате и освобождении заложников;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в ситуациях криминогенного и антиобщественного характера;</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lastRenderedPageBreak/>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.5.5. </w:t>
      </w:r>
      <w:r w:rsidRPr="005A62BD">
        <w:rPr>
          <w:rFonts w:ascii="Times New Roman" w:eastAsia="OfficinaSansBoldITC" w:hAnsi="Times New Roman" w:cs="Times New Roman"/>
          <w:sz w:val="28"/>
          <w:szCs w:val="28"/>
        </w:rPr>
        <w:t>Модуль № 5 «Безопасность в природной среде»: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смысл понятия экологии, экологической культуры, значение экологии для устойчивого развития общества;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помнить и выполнять правила безопасного поведения при неблагоприятной экологической обстановке;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соблюдать правила безопасного поведения на природе;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объяснять правила безопасного поведения на водоёмах в различное время года;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характеризовать правила само- и взаимопомощи терпящим бедствие на воде;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и применять способы подачи сигнала о помощи;</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.5.6. </w:t>
      </w:r>
      <w:r w:rsidRPr="005A62BD">
        <w:rPr>
          <w:rFonts w:ascii="Times New Roman" w:eastAsia="OfficinaSansBoldITC" w:hAnsi="Times New Roman" w:cs="Times New Roman"/>
          <w:sz w:val="28"/>
          <w:szCs w:val="28"/>
        </w:rPr>
        <w:t>Модуль № 6 «Здоровье и как его сохранить. Основы медицинских знаний»: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смысл понятий здоровья (физического и психического)</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здорового образа жизни;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характеризовать факторы, влияющие на здоровье человека;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негативно относиться к вредным привычкам (табакокурение, алкоголизм, наркомания, игровая зависимость);</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приводить примеры мер защиты от инфекционных и неинфекционных </w:t>
      </w:r>
      <w:r w:rsidRPr="005A62BD">
        <w:rPr>
          <w:rFonts w:ascii="Times New Roman" w:eastAsia="SchoolBookSanPin" w:hAnsi="Times New Roman" w:cs="Times New Roman"/>
          <w:sz w:val="28"/>
          <w:szCs w:val="28"/>
        </w:rPr>
        <w:lastRenderedPageBreak/>
        <w:t>заболеваний;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в случае возникновения чрезвычайных ситуаций биолого-социального происхождения (эпидемии, пандемии);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оказывать первую помощь и самопомощь при неотложных состояниях;</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.5.7. </w:t>
      </w:r>
      <w:r w:rsidRPr="005A62BD">
        <w:rPr>
          <w:rFonts w:ascii="Times New Roman" w:eastAsia="OfficinaSansBoldITC" w:hAnsi="Times New Roman" w:cs="Times New Roman"/>
          <w:sz w:val="28"/>
          <w:szCs w:val="28"/>
        </w:rPr>
        <w:t>Модуль № 7 «Безопасность в социуме»: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межличностного и группового конфликта;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характеризовать способы избегания и разрешения конфликтных ситуаций;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характеризовать опасные проявления конфликтов (в том числе насилие, </w:t>
      </w:r>
      <w:proofErr w:type="spellStart"/>
      <w:r w:rsidRPr="005A62BD">
        <w:rPr>
          <w:rFonts w:ascii="Times New Roman" w:eastAsia="SchoolBookSanPin" w:hAnsi="Times New Roman" w:cs="Times New Roman"/>
          <w:sz w:val="28"/>
          <w:szCs w:val="28"/>
        </w:rPr>
        <w:t>буллинг</w:t>
      </w:r>
      <w:proofErr w:type="spellEnd"/>
      <w:r w:rsidRPr="005A62BD">
        <w:rPr>
          <w:rFonts w:ascii="Times New Roman" w:eastAsia="SchoolBookSanPin" w:hAnsi="Times New Roman" w:cs="Times New Roman"/>
          <w:sz w:val="28"/>
          <w:szCs w:val="28"/>
        </w:rPr>
        <w:t xml:space="preserve"> (травля);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манипуляций (в том числе в целях вовлечения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экстремистскую, террористическую и иную деструктивную деятельность,</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субкультуры и формируемые на их основе сообщества экстремистской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суицидальной направленности) и способов противостоять манипуляциям;</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коммуникации с незнакомыми людьми (в том числе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с подозрительными людьми, у которых могут иметься преступные намерения);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распознавать опасности и соблюдать правила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практике современных молодёжных увлечений;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при опасных проявлениях конфликта и при возможных манипуляциях;</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.5.8. </w:t>
      </w:r>
      <w:r w:rsidRPr="005A62BD">
        <w:rPr>
          <w:rFonts w:ascii="Times New Roman" w:eastAsia="OfficinaSansBoldITC" w:hAnsi="Times New Roman" w:cs="Times New Roman"/>
          <w:sz w:val="28"/>
          <w:szCs w:val="28"/>
        </w:rPr>
        <w:t xml:space="preserve">Модуль № 8 «Безопасность </w:t>
      </w:r>
      <w:r w:rsidRPr="005A62BD">
        <w:rPr>
          <w:rFonts w:ascii="Times New Roman" w:eastAsia="OfficinaSansBoldITC" w:hAnsi="Times New Roman" w:cs="Times New Roman"/>
          <w:position w:val="1"/>
          <w:sz w:val="28"/>
          <w:szCs w:val="28"/>
        </w:rPr>
        <w:t>в информационном пространстве»: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информационных и компьютерных угроз; характеризовать потенциальные риски и угрозы при использовании сети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lastRenderedPageBreak/>
        <w:t>Интернет, предупреждать риски и угрозы в Интернете (в том числе вовлечения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экстремистские, террористические и иные деструктивные Интернет</w:t>
      </w:r>
      <w:r w:rsidRPr="005A62BD">
        <w:rPr>
          <w:rFonts w:ascii="Times New Roman" w:eastAsia="SchoolBookSanPin" w:hAnsi="Times New Roman" w:cs="Times New Roman"/>
          <w:position w:val="1"/>
          <w:sz w:val="28"/>
          <w:szCs w:val="28"/>
        </w:rPr>
        <w:t>сообщества);</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предупреждать возникновение сложных и опасных ситуаций;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характеризовать и предотвращать потенциальные риски и угрозы</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использовании Интернета (например: мошенничество, игромания, деструктивные сообщества в социальных сетях);</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.5.9. </w:t>
      </w:r>
      <w:r w:rsidRPr="005A62BD">
        <w:rPr>
          <w:rFonts w:ascii="Times New Roman" w:eastAsia="OfficinaSansBoldITC" w:hAnsi="Times New Roman" w:cs="Times New Roman"/>
          <w:sz w:val="28"/>
          <w:szCs w:val="28"/>
        </w:rPr>
        <w:t>Модуль № 9 «Основы противодействия экстремизму</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и терроризму»:</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понятия экстремизма, терроризма, их причины и последствия;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сформировать негативное отношение к экстремистской и террористической деятельности;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организационные основы системы противодействия терроризму и экстремизму в Российской Федерации;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распознавать ситуации угрозы террористического акта в доме,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общественном месте;</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при обнаружении в общественных местах бесхозных (или опасных) вещей и предметов;</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в условиях совершения террористического акта,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при захвате и освобождении заложников;</w:t>
      </w:r>
    </w:p>
    <w:p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.5.10. </w:t>
      </w:r>
      <w:r w:rsidRPr="005A62BD">
        <w:rPr>
          <w:rFonts w:ascii="Times New Roman" w:eastAsia="OfficinaSansBoldITC" w:hAnsi="Times New Roman" w:cs="Times New Roman"/>
          <w:sz w:val="28"/>
          <w:szCs w:val="28"/>
        </w:rPr>
        <w:t>Модуль № 10 «Взаимодействие личности, общества</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и государства в обеспечении безопасности жизни и здоровья населения»:</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w:t>
      </w:r>
      <w:r w:rsidRPr="005A62BD">
        <w:rPr>
          <w:rFonts w:ascii="Times New Roman" w:eastAsia="SchoolBookSanPin" w:hAnsi="Times New Roman" w:cs="Times New Roman"/>
          <w:sz w:val="28"/>
          <w:szCs w:val="28"/>
        </w:rPr>
        <w:lastRenderedPageBreak/>
        <w:t>мероприятия, проводимые в Российской Федерации, по обеспечению безопасности населения при угрозе и во время чрезвычайных ситуаций различного ха</w:t>
      </w:r>
      <w:proofErr w:type="spellStart"/>
      <w:r w:rsidRPr="005A62BD">
        <w:rPr>
          <w:rFonts w:ascii="Times New Roman" w:eastAsia="SchoolBookSanPin" w:hAnsi="Times New Roman" w:cs="Times New Roman"/>
          <w:position w:val="1"/>
          <w:sz w:val="28"/>
          <w:szCs w:val="28"/>
        </w:rPr>
        <w:t>рактера</w:t>
      </w:r>
      <w:proofErr w:type="spellEnd"/>
      <w:r w:rsidRPr="005A62BD">
        <w:rPr>
          <w:rFonts w:ascii="Times New Roman" w:eastAsia="SchoolBookSanPin" w:hAnsi="Times New Roman" w:cs="Times New Roman"/>
          <w:position w:val="1"/>
          <w:sz w:val="28"/>
          <w:szCs w:val="28"/>
        </w:rPr>
        <w:t>;</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объяснять правила оповещения и эвакуации населения в условиях чрезвычайных ситуаций;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владеть правилами безопасного поведения и безопасно действовать</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различных ситуациях;</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владеть способами антикоррупционного поведения с учётом возрастных обязанностей;</w:t>
      </w:r>
    </w:p>
    <w:p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информировать население и соответствующие органы о возникновении опасных ситуаций.</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Symbola">
    <w:altName w:val="MS Gothic"/>
    <w:charset w:val="CC"/>
    <w:family w:val="roman"/>
    <w:pitch w:val="variable"/>
    <w:sig w:usb0="00000001" w:usb1="1A03FBFF" w:usb2="02000027"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68"/>
    <w:rsid w:val="00087568"/>
    <w:rsid w:val="0020452B"/>
    <w:rsid w:val="003235FA"/>
    <w:rsid w:val="005A62BD"/>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DFF4-2FFE-4972-9B6C-9718039C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5873</Words>
  <Characters>44228</Characters>
  <Application>Microsoft Office Word</Application>
  <DocSecurity>0</DocSecurity>
  <Lines>884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5</cp:revision>
  <dcterms:created xsi:type="dcterms:W3CDTF">2023-07-21T09:01:00Z</dcterms:created>
  <dcterms:modified xsi:type="dcterms:W3CDTF">2023-07-24T08:08:00Z</dcterms:modified>
</cp:coreProperties>
</file>