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4A3" w:rsidRPr="003103B9" w:rsidRDefault="00BA44A3" w:rsidP="00BA44A3">
      <w:pPr>
        <w:pStyle w:val="1"/>
        <w:pBdr>
          <w:bottom w:val="none" w:sz="0" w:space="0" w:color="auto"/>
        </w:pBdr>
        <w:spacing w:before="0" w:line="353" w:lineRule="auto"/>
        <w:ind w:firstLine="708"/>
        <w:jc w:val="both"/>
        <w:rPr>
          <w:rFonts w:eastAsia="SchoolBookSanPin"/>
          <w:b w:val="0"/>
          <w:szCs w:val="28"/>
          <w:lang w:val="ru-RU"/>
        </w:rPr>
      </w:pPr>
      <w:r w:rsidRPr="003103B9">
        <w:rPr>
          <w:rFonts w:eastAsia="SchoolBookSanPin"/>
          <w:b w:val="0"/>
          <w:szCs w:val="28"/>
          <w:lang w:val="ru-RU"/>
        </w:rPr>
        <w:t>24. Федеральная рабочая программа по учебному предмету «Родной (адыгейский) язык».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24.1. Федеральная рабочая программа по учебному предмету «Родной (адыгейский) язык» (предметная область «Родной язык и родная литература») (далее соответственно – программа по родному (адыгейскому) языку, родной (адыгейский) язык, адыгейский язык) разработана для обучающихся, владеющих родным (адыгейским) языком, и включает пояснительную записку, содержание обучения, планируемые результаты освоения программы по адыгейскому языку.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24.2. Пояснительная записка отражает цели изучения родного (адыгейского) языка, место в структуре учебного плана, а также подходы к отбору содержания,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определению планируемых результатов.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24.4. Планируемые результаты освоения программы по родному (адыгейскому)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24.5. Пояснительная записка.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24.5.1. Программа по родному (адыгейскому) языку разработана с целью оказания методической помощи учителю в создании рабочей программы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учебному предмету.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родному (адыгейскому) языку ориентирована на формирование позитивного отношения обучающихся к родному (адыгейскому) языку, развитие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интеллектуальных и творческих способностей, речевого этикета, общей культуры.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Используемые учебные тексты, предлагаемая тематика речи на родном (адыгейском) языке имеют патриотическую, гражданственную, морально-этическую воспитательную направленность, вносят свой вклад в приобщение обучающихся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 национальной культуре, что обеспечивает формирование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личностных качеств, соответствующих национальным и общечеловеческим ценностям.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24.5.2. В содержании программы по родному (адыгейскому) языку выделяются следующие содержательные линии: язык, общие сведения о языке, разделы науки о языке (фонетика и орфоэпия, графика, орфография, лексикология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фразеология,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словообразование, морфология, синтаксис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пунктуация), речь, речевое общение и культура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Данные содержательные линии тесно взаимосвязаны, определяют предмет обучения и его структуру.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24.5.3. Изучение родного (адыгейского) языка направлено на достижение следующих целей: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видов речевой деятельности, коммуникативных умений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культуры речи на родном (адыгейском) языке;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расширение знаний о специфике родного (адыгейского) языка, об основных языковых единицах в соответствии с разделами науки о языке, о стилистических ресурсах и основных нормах адыгейского литературного языка и речевого этикета, обогащение словарного запаса, увеличение объёма используемых грамматических средств;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эстетической ценности родного (адыгейского) языка, воспитание интереса и сознательного отношения к нему как к духовному наследию народа, отражающему культурный опыт адыгейцев.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24.5.4. Общее число часов, рекомендованных для изучения родного (адыгейского) языка, – 340 часов: в 5 классе – 68 часов (2 часа в неделю),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6 классе – 68 часов (2 часа в неделю), в 7 классе – 68 часов (2 часа в неделю),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8 классе – 68 часов (2 часа в неделю), в 9 классе – 68 часов (2 часа в неделю).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24.6. Содержание обучения в 5 классе.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24.6.1. Язык, общие сведения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как средство общения.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Родной язык – основа существования народа. Значение изучения адыгейского языка.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Адыгейский язык – государственный язык Республики Адыгея.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24.6.2. Разделы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Лингвистика и её основные разделы.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единицы адыгейского языка, их признаки и особенности употребления в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Типы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24.6.2.1. Фонетика. Орфоэпия.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Фонетика как раздел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звуков речи. Гласные и согласные звуки. Простые и сложные гласные. Простые и сложные согласные. Глухие и звонкие согласные. Смычно-гортанные (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абруптивные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 согласные. Губные (лабиализованные) согласные. Звуки, обозначаемые буквами э, у. Фонетический разбор.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Орфоэпия как раздел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Особенности произношения слов, заимствованных из русского языка.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Слог. Открытые и закрытые слоги.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Ударение. Орфоэпические словари. Орфоэпический тренинг.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24.6.2.2. Графика.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Графика как раздел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Алфавит адыгейского языка.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Буква – знак звука. Соотношение звука и буквы. Звуки, обозначаемые одним, двумя, тремя знаками.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Прописные и строчные буквы, их употребление.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Звуки, обозначаемые буквами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дж.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Звуки, обозначаемые буквами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кI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г. Звуки, обозначаемые буквой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хь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 Звуки, обозначаемые буквами и, о, 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24.6.2.3. Лексикология и фразеология.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Лексикология как раздел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словарного запаса.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Лексическое значение слова. Однозначные и многозначные слова. Прямое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переносное значение слова, способы переноса значения (метафора, сравнение, эпитет).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Литературный язык и местные диалекты.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Диалектизмы, профессионализмы, жаргонизмы.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Речевой этикет.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Толковый словарь адыгейского языка.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Исконно адыгейские и заимствованные слова. Интернациональные слова. Неологизмы и устаревшие слова.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Синонимы адыгейского языка, ошибки в употреблении синонимов (тавтология, искажение значения слова). Словарь синонимов.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Антонимы, употребление парных антонимов. Словарь антонимов.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Омонимы адыгейского языка.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Фразеология как раздел науки о языке. Отличие фразеологизмов от пословиц и поговорок. Крылатые выражения. Работа с фразеологическим словарем.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Толковый, фразеологический, этимологический словари.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Лексический разбор слова.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24.6.2.4. Синтаксис. Пунктуация.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 как раздел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Пунктуация. Знаки препинания и их функции.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Словосочетание. Основные виды и классы словосочетаний: по значению главного слова (именные, глагольные, наречные, местоимённые), по составу (простые, сложные). Главные и зависимые слова в словосочетании. Синтаксический разбор словосочетаний.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Предложение. Сходства и различия между словосочетанием и предложением.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предложений по цели высказывания (повествовательные, побудительные, вопросительные) и по эмоциональной окраске (восклицательные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невосклицательные).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Простое предложение.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Грамматическая основа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Второстепенные члены предложения (определение, дополнение, обстоятельство) и средства их выражения.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Распространённые, нераспространённые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Предложения с однородными членами.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анализ простого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Простое и сложное предложение.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Диалог.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24.6.3. Речь, речевое общение и культура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и речь.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 – важнейшая единица языка.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Нормы адыгейского речевого этикета. Развитие речевой культуры.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 устная и письменная, разговорная и книжная.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Типы речи (повествование, описание, рассуждение).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 и диалог. Виды диалога.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24.7. Содержание обучения в 6 классе.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24.7.1. Язык, общие сведения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изучения адыгейского языка.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24.7.2. Разделы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24.7.2.1. 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Понятие 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словообразовании как разделах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Морфема – минимально значимая единица языка, часть слова.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Словоизменение и особенности словообразования различных частей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 слова. Основа слова и окончание. Место окончаний в слове.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Корень, приставка, суффикс. Их основные функции.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Однокоренные слова.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морфемные способы образования слов.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Производные и непроизводные основы.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Словообразующие и формообразующие аффиксы.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Морфемный и словообразовательный разбор слова.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24.7.2.2. Орфография.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Орфография как система правил правописания.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Правила переноса слов.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Выпадение гласного э в приставках и гласного ы перед суффиксами.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Сложные слова, их правописание (слитное, дефисное и раздельное написание).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Лингвистические словари.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24.7.2.3. Морфология.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 как раздел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Знаменательные (самостоятельные) и служебные части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существительное. Грамматические признаки имени существительного: падеж, число. Синтаксическая роль имени существительного.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Существительные, указывающие на человека и другие предметы и явления.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Собственные и нарицательные имена существительные.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Определённые и неопределённые имена существительные.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Значения падежей. Изменение существительных по падежам. Склонение имён собственных. Склонение существительных с притяжательными приставками. Склонение существительных с указательными местоимениями.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Число существительных: слова, употребляемые только в единственном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только во множественном числе.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существительных.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существительных.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существительных.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прилагательное. Значение, общие признаки имени прилагательного: морфологические и синтаксические.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Качественные и относительные прилагательные.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Изменение прилагательных по падежам и числам, способы сочетания прилагательных с существительными.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Степени сравнения качественных прилагательных. Сравнительная степень прилагательных. Превосходная степень прилагательных.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прилагательных.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прилагательных. Правописание сложных прилагательных.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Морфологический разбор прилагательных.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числительное. Значение числительного и его грамматические признаки. Функции числительного в предложении.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числительных по составу (простые, сложные и составные).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числительных по значению (количественные, порядковые).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Дробные числительные. Кратные числительные.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Изменение числительных по падежам.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числительных.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числительных.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Местоимение. Значение местоимений и их грамматические особенности. Функции местоимения в предложении. Замещение существительных местоимениями.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местоимений. Личные, указательные, притяжательные, вопросительные, определительные, неопределённые и отрицательные местоимения и их изменение по падежам.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местоимений.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местоимений.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24.7.3. Речь, речевое общение и культура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диалога: побуждение к действию, обмен мнениями.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24.8. Содержание обучения в 7 классе.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24.8.1. Язык, общие сведения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Адыгейский язык как развивающееся явление. Родной язык: вчера, сегодня.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Взаимосвязь языка, культуры и истории народа.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родного языка и его влияние на формирование личности.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24.8.2. Разделы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Глагол. Значение глагола, его грамматические признаки: изменение по лицам, числам, временам. Функции глагола в предложении.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Масдар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как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инфинитная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форма глагола, отличие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масдара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от инфинитива.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Переходные и непереходные глаголы. Изменение переходных глаголов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лицам.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Динамические и статические глаголы. Финитные 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глаголы.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глаголов при помощи суффиксов: -и, -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-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шъ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-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кIэ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мэ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-зэ, -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эу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-у, -фэ.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глаголов с помощью глагольных приставок (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превербы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)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гъэ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-, фэ-, дэ-, зэ-, дэ-,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къ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(э)-, н(э)-, и-, д(э)-, х(э)-, щ(э)-.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Времена глагола: настоящее, прошедшее, будущее.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Формы наклонений глагола: изъявительное, повелительное, условное, сослагательное.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отрицательной формы глагола.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Вопросительная форма глагола.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глагола с помощью префикса фэ-.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двуличных непереходных глаголов с помощью префикса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союзности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дэ-.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глагола с помощью префикса е-.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Суффиксы глаголов и их правописание.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глагола.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Причастие как часть речи. Образование форм причастий.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Признаки прилагательного у причастий: изменение по падежам и числам. Глагольные признаки у причастий: изменение по лицам и временам, признаки переходности и непереходности.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Роль причастия в предложении: подлежащее, сказуемое, дополнение, обстоятельство.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причастий.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причастий.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Деепричастие как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инфинитная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форма глагола. Значение деепричастия.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деепричастий.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Глагольные и наречные признаки деепричастия (изменение по лицам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и временам, связь с глаголом, роль в предложении).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отрицательных деепричастий.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Роль деепричастия в предложении.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деепричастий.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деепричастий.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Наречие, определение наречия. Грамматические признаки наречия. Группы наречий по значению: места, времени, образа действия, вопросительные, неопределённые.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наречий (аффиксы, словосочетания).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Сравнительная степень наречия.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наречий.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наречия.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Служебные части речи. Послелоги.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послелога. Грамматические признаки послелога. Разряды послелогов по способу образования: производные и непроизводные.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послелогов.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послелога.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 как часть речи. Грамматические признаки союза: неизменяемость, отсутствие синтаксической роли.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по способу образования: простые, сложные.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по характеру выражаемых ими синтаксических отношений: соединительные, разделительные, противительные, подчинительные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сопоставительные союзы.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Союзные суффиксы. Правописание союзов.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союзов.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Частица. Грамматические признаки частицы: неизменяемость, отсутствие синтаксической роли.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частиц по значению.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частиц по структуре.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частиц.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частиц.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Междометия и звукоподражательные слова. Отличие междометий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звукоподражательных слов от других частей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звукоподражательных слов.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Эмоциональная окраска междометий и звукоподражательных слов.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препинания, с помощью которых выделяются междометия.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междометий.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междометия.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24.8.3. Речь, речевое общение и культура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bookmarkStart w:id="0" w:name="_Toc115275056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24.9. Содержание обучения в 8 класс</w:t>
      </w:r>
      <w:bookmarkEnd w:id="0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24.9.1. Язык, общие сведения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Формирование адыгейского литературного языка и его роль в жизни народа.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Ученые-лингвисты Адыгеи.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Адыгейский язык среди других языков абхазо-адыгской семьи.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родного языка и его влияние на формирование личности.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24.9.2. Разделы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 и пунктуация.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Словосочетание. Главное и зависимое слова в словосочетании.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словосочетаний по характеру главного слова: глагольные, именные, наречные, местоимённые словосочетания.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связи слов в словосочетании: согласование, управление, примыкание.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Простые и сложные словосочетания.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разбор словосочетаний.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Предложение. Грамматическая основа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связи подлежащего и сказуемого.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Двусоставные и односоставные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Распространённые и нераспространённые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Порядок слов в адыгейском предложении.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Подлежащее. Способы выражения подлежащего.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Сказуемое. Простое глагольное сказуемое. Простое именное сказуемое. Составное глагольное сказуемое. Составное именное сказуемое.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Второстепенные члены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дополнении. Прямое и косвенное дополнение.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выражения дополнения.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Определение и способы его выражения.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Приложение.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об обстоятельстве. Классификация обстоятельств: места, времени, образа действия, цели, причины.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об односоставных и двусоставных предложениях.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односоставных предложений в зависимости от главного члена.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Распространённые и нераспространённые односоставные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Односоставное предложение с главным членом – подлежащим.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односоставных предложений с главным членом – сказуемым.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Определённо-личные, неопределённо-личные, безличные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Назывные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Полные и неполные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Использование неполных предложений в беседе (диалоге) и в сложных предложениях.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Простые осложнённые предложения и способы их образования.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Отличие простых осложнённых предложений от неосложнённых предложений.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Однородные члены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Выражение однородных членов одинаковыми и различными частями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Разные члены предложения, выступающие в роли однородных.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связи однородных членов: интонация перечисления,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сочинительные союзы.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при однородных членах.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Обобщающие слова при однородных членах и способы их выделения.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Обращение. Распространённые и нераспространённые обращения. Интонация обращения: перед предложением, в середине и в конце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Обособление обращений.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с обособленными второстепенными членами.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определения второстепенных членов предложения, нуждающихся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обособлении.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Разновидности обособленных членов предложения: определительные, выделительные, уточняющие.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Выделение обособленных членов предложения. Пунктуация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обособленных членах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24.9.3. Речь, речевое общение и культура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Диалог.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bookmarkStart w:id="1" w:name="_Toc115275057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24.10. Содержание обучения в 9 клас</w:t>
      </w:r>
      <w:bookmarkEnd w:id="1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24.10.1. Язык, общие сведения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Родной язык – основа существования народа.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Адыгейский язык как форма выражения национальной культуры. Взаимосвязь языка с историей народа. Национально-культурная специфика адыгейского языка.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формирования адыгейского литературного языка. История адыгейской письменности. Адыгейский язык в современном мире.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Адыгейский язык – государственный язык Республики Адыгея.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24.10.2. Разделы науки о языке.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24.10.2.1. Синтаксис и пунктуация.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Однородные члены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Выражение однородных членов одинаковыми и различными частями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речи. Роль однородных членов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связи однородных членов: интонация перечисления, сочинительные союзы, союзные суффиксы. Знаки препинания при однородных членах.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Обобщающие слова при однородных членах и способы их выделения.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вводных словах. Деление вводных слов и вставных конструкций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значению. Обособление вводных слов и вставных конструкций.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с обособленными членами. Обособление определений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приложений.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Обособление уточняющих членов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Обособление выделительных членов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Инфинитная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конструкция. Общая характеристика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инфинитной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Виды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конструкций: временные, обстоятельства, образа действия, причины, цели, условные, уступительные.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Сравнительная конструкция.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Место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конструкций в предложении. Знаки препинания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предложениях с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инфинитными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конструкциями.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сложном предложении, его отличие от простого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Связь частей сложного предложения с помощью интонации.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связи частей сложного предложения с помощью союзов и союзных слов.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сложных предложений: союзные и бессоюзные.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сложносочинённом предложении.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Типы сложносочинённых предложений по способу связи: с соединительными, противительными и разделительными отношениями. Знаки препинания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сложносочинённых предложениях.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сложноподчинённом предложении.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Главная и придаточная части сложноподчинённого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Инфинитные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конструкции в функции придаточных частей предложения.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Интонация, знаки препинания.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бессоюзном сложном предложении.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бессоюзных сложных предложений по значению.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Обособление частей бессоюзного сложного предложения с помощью запятой и точки с запятой.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Двоеточие в бессоюзных сложных предложениях.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Тире в бессоюзных сложных предложениях.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Прямая и косвенная речь. Выделение прямой речи. Способ перевода прямой речи в косвенную.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Диалог. Способы оформления диалога.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Цитата. Способы выделения цитаты.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24.10.3. Речь, речевое общение и культура речи.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</w:p>
    <w:p w:rsidR="00BA44A3" w:rsidRPr="003103B9" w:rsidRDefault="00BA44A3" w:rsidP="00BA44A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 с использованием собственного жизненного и читательского опыта, иллюстраций, фотографий, сюжетной картины (в том числе сочинения-миниатюры).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Подробное, сжатое, выборочное изложение прочитанного или прослушанного текста.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Соблюдение языковых норм (орфоэпических, лексических, грамматических, стилистических, пунктуационных) адыгейского литературного языка в речевой практике при создании устных и письменных высказываний.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Приемы работы с учебной книгой, лингвистическими словарями, справочной литературой.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Стили речи: разговорный; художественный; публицистический; официально-деловой; научный (обзорно).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 Планируемые результаты освоения программы по родному (адыгейскому) языку на уровне основного общего образования.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24.11.1. В результате изучения родного (адыгейского) языка на уровне основного общего образования у обучающегося будут сформированы следующие личностные результаты: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1) гражданского воспитания: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(адыгейском) языке;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неприятие любых форм экстремизма, дискриминации;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многоконфессиональном обществе, формируемое в том числе на основе примеров из литературных произведений, написанных на родном (адыгейском) языке;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разнообразной совместной деятельности, стремление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взаимопониманию и взаимопомощи, активное участие в самоуправлении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образовательной организации;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2) патриотического воспитания: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российской гражданской идентичности в поликультурном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многоконфессиональном обществе, понимание роли родного (адыгейского) языка в жизни народа, проявление интереса к познанию родного (адыгейского) языка,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 истории и культуре своего народа, края, страны, других народов России, ценностное отношение к родному (адыгейскому)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государственным праздникам, историческому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природному наследию и памятникам, традициям разных народов, проживающих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родной стране;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3) духовно-нравственного воспитания: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общественного пространства;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4) эстетического воспитания: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восприимчивость к разным видам искусства, традициям и творчеству своего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разных видах искусства;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5) физического воспитания, формирования культуры здоровья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эмоционального благополучия: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ценности жизни с использованием собственного жизненного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опыта, ответственное отношение к своему здоровью и установка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умение принимать себя и других, не осуждая;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том числе опираясь на примеры из литературных произведений, написанных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родном (адыгейском) языке, сформированность навыков рефлексии, признание своего права на ошибку и такого же права другого человека;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6) трудового воспитания: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самостоятельно выполнять такого рода деятельность;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деятельностью филологов, журналистов, писателей, уважение к труду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рассказать о своих планах на будущее;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7) экологического воспитания: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 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готовность к участию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практической деятельности экологической направленности;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8) ценности научного познания: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стремление совершенствовать пути достижения индивидуального и коллективного благополучия.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9) адаптации обучающегося к изменяющимся условиям социальной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природной среды: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оперировать основными понятиями, терминами и представлениями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области концепции устойчивого развития, анализировать и выявлять взаимосвязь природы, общества и экономики, оценивать свои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действия с учётом влияния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окружающую среду, достижения целей и преодоления вызовов, возможных глобальных последствий;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ситуацию стресса, корректировать принимаемые решения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действия; формулировать и оценивать риски и последствия, формировать опыт, находить позитивное в сложившейся ситуации; быть готовым действовать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отсутствие гарантий успеха.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24.11.2. В результате изучения родного (адыгейского)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навыки совместной деятельности.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противоречий;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самостоятельно выбирать способ решения учебной задачи при работе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вопросы как исследовательский инструмент познания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языковом образовании;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формулировать вопросы, фиксирующие несоответствие между реальным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желательным состоянием ситуации, и самостоятельно устанавливать искомое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данное;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прогнозировать возможное дальнейшее развитие процессов, событий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24.11.2.3. У обучающегося будут сформированы умения работать с информацией как часть познавательных универсальных учебных действий: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критериев;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сходные аргументы (подтверждающие или опровергающие одну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ту же идею, версию) в различных информационных источниках;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зависимости от коммуникативной установки;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24.11.2.4. У обучающегося будут сформированы умения общения как часть коммуникативных универсальных учебных действий: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воспринимать и формулировать суждения, выражать эмоции в соответствии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условиями и целями общения; выражать себя (свою точку зрения) в диалогах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дискуссиях, в устной монологической речи и в письменных текстах на родном (адыгейском) языке;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предпосылки конфликтных ситуаций и смягчать конфликты, вести переговоры;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намерения других, проявлять уважительное отношение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собеседнику и в корректной форме формулировать свои возражения;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формат выступления с учётом цели презентации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24.11.2.5. У обучающегося будут сформированы умения самоорганизации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части регулятивных универсальных учебных действий: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собственных возможностей, аргументировать предлагаемые варианты решений;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план действий, вносить необходимые коррективы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его реализации;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24.11.2.6. У обучающегося будут сформированы умения самоконтроля, принятия себя и других как части регулятивных универсальных учебных действий: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самомотивации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рефлексии;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учётом целей и условий общения; оценивать соответствие результата цели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условиям общения;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регулировать способ выражения собственных эмоций;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осознанно относиться к другому человеку и его мнению;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признавать своё и чужое право на ошибку;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себя и других, не осуждая;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проявлять открытость;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невозможность контролировать всё вокруг.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24.11.2.7. У обучающегося будут сформированы умения совместной деятельности: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цель совместной деятельности, коллективно строить действия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её достижению: распределять роли, договариваться, обсуждать процесс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 совместной работы;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выполнять свою часть работы, достигать качественный результат по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своему направлению и координировать свои действия с действиями других членов команды;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представлению отчёта перед группой.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24.11.3. Предметные результаты освоения программы по родному (адыгейскому) языку. К концу 5 класса обучающийся научится: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язык как средство общения, осознавать значимость владения родным языком;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роль адыгейского языка как государственного языка Республики Адыгея;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ориентироваться в основных разделах и характеризовать основные единицы адыгейского языка;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типы речи;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фонетику как раздел науки о языке;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гласные и согласные звуки адыгейского языка;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способы образования звуков адыгейского языка, классифицировать согласные звуки по способу и месту образования;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правила орфоэпии и осознавать важность их соблюдения в речи; пользоваться орфоэпическими словарями;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учитывать особенности произношения слов, заимствованных из русского языка;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слоги в слове, объяснять правила постановки ударения в слове;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фонетический разбор слов;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графику как раздел науки о языке;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соотносить звуки и буквы в словах, определять звуки, обозначаемые несколькими разными знаками;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отрабатывать правила употребления букв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дж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кI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г,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хь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и, о, 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давать определение лексикологии как разделу науки о языке, определять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понятие «словарный запас»;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лексическое значение слова, различать однозначные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многозначные слова, различать прямое и переносное значение слов, владеть способами переноса значения;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литературный язык и диалекты, описывать особенности диалектов адыгейского языка;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понятиями «профессионализмы», «жаргонизмы»;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изученные правила адыгейского речевого этикета;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пользоваться толковым словарем адыгейского языка;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исконно адыгейские слова и заимствования, находить интернациональные слова и давать их характеристику;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неологизмы и устаревшие слова;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употреблять в речи синонимы, антонимы, пользоваться словарями синонимов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антонимов, определять омонимы адыгейского языка;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фразеологизмы, использовать фразеологические словари;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структурно-семантическое различие между пословицами, поговорками и фразеологизмами;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крылатые выражения и объяснять их;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этимологическим словарем;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лексический разбор слов;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писать рассказ-описание, сочинение-рассуждение, сочинение-описание, сжатое изложение, аннотацию;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синтаксис как раздел языка, объяснять роль пунктуации, различать знаки препинания и их функции;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словосочетания, делить их на классы и виды, определять главное и зависимое слова в словосочетании;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синтаксический разбор словосочетаний;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предложения, объяснять различия между словосочетанием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предложением;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предложения разных видов;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особенности простых предложений;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выделять грамматическую основу предложений, находить второстепенные члены предложения;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в предложении однородные члены;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предложения с обращениями;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 употреблять знаки препинания в предложения разных типов;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анализ простого предложения;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простые и сложные предложения;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правилами построения диалога, определять основные признаки монолога и диалога;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различия между языком и речью;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объяснять, почему слово является важнейшей единицей языка;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типы речи по форме использования языка, условиям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задачам общения, по обобщённому значению (повествование, описание, рассуждение).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24.11.4. Предметные результаты освоения программы по родному (адыгейскому) языку. К концу 6 класса обучающийся научится: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значение изучения родного языка;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характеризовать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морфемику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как раздел науки о языке;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различные морфемы в словах, выделять однокоренные слова;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особенности словообразования различных частей речи;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производные и непроизводные основы, словообразующие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формообразующие аффиксы;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основными понятиями орфографии, отрабатывать правила орфографии, в том числе правила переноса слов;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правила написания гласных букв в приставках и суффиксах;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написания сложных слов (слитное, дефисное, раздельное);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морфемный и словообразовательный разбор слов;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информацией о лингвистических словарях;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характеризовать морфологию как раздел языкознания;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самостоятельные и служебные части речи;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имена существительные, называть их грамматические признаки;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имена существительные, указывающие на человека и другие предметы и явления, различать собственные и нарицательные имена существительные;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определённые и неопределённые имена существительные;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значения падежей, изменять имена существительные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падежам;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склонять собственные имена существительные и имена существительные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притяжательными приставками;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в предложениях имена существительные, употребляемые в форме только единственного или только множественного числа;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на практике правила образования и правописания имён существительных;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имён существительных;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имя прилагательное как часть речи, объяснять общее грамматическое значение, определять морфологические признаки и синтаксическую роль имён прилагательных;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качественные и относительные имена прилагательные;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склонять имена прилагательные;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степени сравнения качественных имён прилагательных, правильно употреблять в речи сравнительную и превосходную степени имён прилагательных;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написания имён прилагательных;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производить морфологический разбор имён прилагательных;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роль и значение имён числительных, называть их функции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разряды имён числительных, выявлять дробные и кратные числительные;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изменять имена числительные по падежам;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написания имён числительных;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имён числительных;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 местоимений и их функции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заменять существительные местоимениями в речи;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разряды местоимений; правильно писать местоимения;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местоимений;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писать сочинение-рассуждение, изложение-повествование, изложение-описание, рассказ-описание, подготавливать и защищать презентации, писать рефераты;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типы монолога; составлять, оформлять и воспроизводить различные виды диалога.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24.11.5. Предметные результаты освоения программы по родному (адыгейскому) языку. К концу 7 класса обучающийся научится: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адыгейский язык как развивающееся явление;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взаимосвязь языка, культуры и истории адыгейского народа;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рассуждать о значении родного языка и его влиянии на формирование личности;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глагол как часть речи, определять функции глагола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определять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масдар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как особую форму глагола;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переходные и непереходные глаголы, изменять переходные глаголы по лицам;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динамические и статические глаголы;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различать финитные 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глаголы, образовывать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глаголы при помощи различных суффиксов;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временные формы глаголов (настоящее, прошедшее, будущее времена);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наклонения глаголов (изъявительное, повелительное, условное, сослагательное);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образовывать и употреблять отрицательную и вопросительную формы глагола;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образовывать глаголы с помощью префикса фэ-, образовывать двуличные непереходные глаголы с помощью префикса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союзности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дэ-, образовывать глаголы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помощью префикса е-, образовывать глаголы при помощи других приставок;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 употреблять суффиксы глаголов;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глагола;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причастие как часть речи, выявлять признаки прилагательного и глагола у причастий, определять функции причастия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формы причастий, правильно писать причастия;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причастий;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деепричастие как особую форму глагола, выделять глагольные и наречные признаки деепричастия, определять общее грамматическое значение и роль деепричастий в предложении;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различные способы образования деепричастий, образовывать отрицательные деепричастия;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правилами написания деепричастий;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деепричастий;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наречие как часть речи, определять общее грамматическое значение наречия, различать группы наречий по значению;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способы образования наречий;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сравнительную степень наречий;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написания наречий;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разбор наречий;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служебные части речи и различать их виды (послелоги, союзы, частицы, междометия и звукоподражания), определять функции служебных частей речи, находить их в текстах, правильно писать и употреблять в устной речи;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разбор различных служебных частей речи;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создавать опорный конспект;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типы монолога, самостоятельно моделировать различные типы монолога на заданные темы;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диалоги различных типов (с использованием конкретных частей речи, изученной лексики).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24.11.6. Предметные результаты освоения программы по родному (адыгейскому) языку. К концу 8 класса обучающийся научится: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процесс формирования адыгейского литературного языка, объяснять значение родного языка в жизни народа, его влияние на становление личности;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приводить сведения об адыгейских ученых-лингвистах;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черты родства между адыгейским и другими языками абхазо-адыгской семьи;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словосочетания по характеру главного слова, находить главное и зависимое слова в словосочетании, различать простые и сложные словосочетания;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моделировать и употреблять в речи словосочетания с разными способами связи слов;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синтаксический разбор словосочетаний;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двусоставные и односоставные предложения, классифицировать односоставные предложения в зависимости от главного члена;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главные члены предложения, выявлять способы выражения подлежащего, различать сказуемые разных типов;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правильный порядок слов в предложении;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второстепенные члены предложения, различать их виды;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 употреблять в речи полные и неполные предложения, проводить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анализ;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осложнённые предложения и неосложнённые предложения;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выражать однородные члены одинаковыми и различными частями речи, описывать способы их связи в предложении, употреблять необходимые знаки препинания;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предложения с обращениями, объяснять значение интонации, обособлять обращения в предложениях;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разновидности обособленных членов предложения, моделировать предложения с обособленными членами, правильно употреблять знаки препинания при обособленных членах;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подготавливать научное сообщение и выступать с ним;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монологи и диалоги различных типов, работая в парах и группах, оценивать диалоги других обучающихся.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24.11.7. Предметные результаты освоения программы по родному (адыгейскому) языку. К концу 9 класса обучающийся научится: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адыгейский язык как форму выражения национальной культуры, оценивать связь родного языка с историей народа, определять национально-культурную специфику адыгейского языка;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описывать периоды формирования адыгейского литературного языка;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процесс создания и развития адыгейской письменности;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моделировать предложения с однородными членами, давать их полную характеристику;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вводные слова и вставные конструкции и правильно оформлять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при письме;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анализировать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конструкции разных типов;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особенности сложного предложения, классифицировать сложные предложения; объяснять роль интонации в связи частей сложного предложения;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союзы и союзные слова, связывающие части сложных предложений;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различать сложносочинённые и сложноподчинённые предложения, произносить предложения с соответствующей интонацией и ставить знаки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препинания с использованием правил пунктуации в сложных предложениях, проводить подробный анализ разных типов сложных предложений;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бессоюзные сложные предложений по значению, правильно ставить знаки препинания в них;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оформлять прямую речь при письме, переводить прямую речь в косвенную, косвенную – в прямую, письменно оформлять цитаты;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монологи и диалоги разных видов на заданные темы, презентовать их;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писать подробное, сжатое, выборочное изложение прочитанного</w:t>
      </w:r>
      <w:r w:rsidR="009D3CE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или прослушанного текста;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перечислять основные языковые нормы адыгейского языка (в пределах изученного);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пользоваться лингвистическими словарями и справочной литературой;</w:t>
      </w:r>
    </w:p>
    <w:p w:rsidR="00BA44A3" w:rsidRPr="003103B9" w:rsidRDefault="00BA44A3" w:rsidP="00BA44A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стили речи, создавать тексты различных стилей.</w:t>
      </w:r>
    </w:p>
    <w:p w:rsidR="00965658" w:rsidRPr="00BA44A3" w:rsidRDefault="00965658">
      <w:pPr>
        <w:rPr>
          <w:lang w:val="ru-RU"/>
        </w:rPr>
      </w:pPr>
    </w:p>
    <w:sectPr w:rsidR="00965658" w:rsidRPr="00BA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59"/>
    <w:rsid w:val="00603BE8"/>
    <w:rsid w:val="00965658"/>
    <w:rsid w:val="009D3CE5"/>
    <w:rsid w:val="00BA44A3"/>
    <w:rsid w:val="00E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D0E36-F9D5-46D4-A7A8-034BF6CB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4A3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A44A3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A3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5576</Words>
  <Characters>43219</Characters>
  <Application>Microsoft Office Word</Application>
  <DocSecurity>0</DocSecurity>
  <Lines>939</Lines>
  <Paragraphs>483</Paragraphs>
  <ScaleCrop>false</ScaleCrop>
  <Company/>
  <LinksUpToDate>false</LinksUpToDate>
  <CharactersWithSpaces>48312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3</cp:revision>
  <dcterms:created xsi:type="dcterms:W3CDTF">2023-04-29T14:35:00Z</dcterms:created>
  <dcterms:modified xsi:type="dcterms:W3CDTF">2023-07-21T13:16:00Z</dcterms:modified>
</cp:coreProperties>
</file>