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2D" w:rsidRDefault="00837BD4" w:rsidP="00C5035F">
      <w:pPr>
        <w:pStyle w:val="1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Негосударственное образовательное учреждение</w:t>
      </w:r>
      <w:r>
        <w:rPr>
          <w:b/>
          <w:bCs/>
          <w:sz w:val="22"/>
          <w:szCs w:val="22"/>
        </w:rPr>
        <w:br/>
        <w:t>дополнительного профессионального образования</w:t>
      </w:r>
      <w:r>
        <w:rPr>
          <w:b/>
          <w:bCs/>
          <w:sz w:val="22"/>
          <w:szCs w:val="22"/>
        </w:rPr>
        <w:br/>
        <w:t>«Институт системно-деятельностной педагогики»</w:t>
      </w:r>
    </w:p>
    <w:p w:rsidR="00AA3B2D" w:rsidRDefault="00837BD4" w:rsidP="00C5035F">
      <w:pPr>
        <w:pStyle w:val="1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165100</wp:posOffset>
                </wp:positionV>
                <wp:extent cx="655320" cy="2222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3B2D" w:rsidRDefault="00837BD4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№ 005-25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.700000000000003pt;margin-top:13.pt;width:51.600000000000001pt;height:1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№ 005-25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ПРИКАЗ</w:t>
      </w:r>
    </w:p>
    <w:p w:rsidR="00AA3B2D" w:rsidRDefault="00837BD4" w:rsidP="00C5035F">
      <w:pPr>
        <w:pStyle w:val="1"/>
        <w:spacing w:after="0"/>
        <w:ind w:right="140"/>
        <w:jc w:val="right"/>
      </w:pPr>
      <w:r>
        <w:rPr>
          <w:b/>
          <w:bCs/>
        </w:rPr>
        <w:t>05 июня 2025 года</w:t>
      </w:r>
    </w:p>
    <w:p w:rsidR="00AA3B2D" w:rsidRDefault="00837BD4" w:rsidP="00C5035F">
      <w:pPr>
        <w:pStyle w:val="1"/>
        <w:spacing w:after="0"/>
        <w:jc w:val="center"/>
      </w:pPr>
      <w:r>
        <w:rPr>
          <w:b/>
          <w:bCs/>
        </w:rPr>
        <w:t>О награждении педагогических коллективов образовательных организаций ИМС «Учусь</w:t>
      </w:r>
      <w:r>
        <w:rPr>
          <w:b/>
          <w:bCs/>
        </w:rPr>
        <w:br/>
        <w:t>учиться» НОУ «Институт системно-деятельностной педагогики»</w:t>
      </w:r>
    </w:p>
    <w:p w:rsidR="00AA3B2D" w:rsidRDefault="00837BD4" w:rsidP="00C5035F">
      <w:pPr>
        <w:pStyle w:val="1"/>
        <w:spacing w:after="0"/>
        <w:ind w:firstLine="580"/>
        <w:jc w:val="both"/>
      </w:pPr>
      <w:r>
        <w:t>В целях исполнения решения научно-методического совета НОУ «Институт системно</w:t>
      </w:r>
      <w:r>
        <w:softHyphen/>
      </w:r>
      <w:bookmarkStart w:id="0" w:name="_GoBack"/>
      <w:bookmarkEnd w:id="0"/>
      <w:r>
        <w:t>деятельностной педагогики» от 02 июня 2025 г. (протокол № 1) «О награждении педагогических коллективов образовательных организаций ИМС «Учусь учиться» НОУ «Институт системно</w:t>
      </w:r>
      <w:r>
        <w:softHyphen/>
        <w:t>деятельностной педагогики»</w:t>
      </w:r>
    </w:p>
    <w:p w:rsidR="00AA3B2D" w:rsidRDefault="00837BD4" w:rsidP="00C5035F">
      <w:pPr>
        <w:pStyle w:val="1"/>
        <w:spacing w:after="0"/>
        <w:ind w:firstLine="580"/>
        <w:jc w:val="both"/>
      </w:pPr>
      <w:r>
        <w:t>ПРИКАЗЫВАЮ:</w:t>
      </w:r>
    </w:p>
    <w:p w:rsidR="00AA3B2D" w:rsidRDefault="00837BD4" w:rsidP="00C5035F">
      <w:pPr>
        <w:pStyle w:val="1"/>
        <w:numPr>
          <w:ilvl w:val="0"/>
          <w:numId w:val="1"/>
        </w:numPr>
        <w:tabs>
          <w:tab w:val="left" w:pos="925"/>
        </w:tabs>
        <w:spacing w:after="0"/>
        <w:jc w:val="both"/>
      </w:pPr>
      <w:bookmarkStart w:id="1" w:name="bookmark0"/>
      <w:bookmarkEnd w:id="1"/>
      <w:r>
        <w:t>Наградить педагогические коллективы образовательных организаций дипломами лауреатов Всероссийского фестиваля фестивалей инновационной методической сети «Учусь учиться» за высокий профессионализм в трансляции сетевых образовательных событий в 2024/2025 уч.г., представляющих опыт и образцы реализации системно-деятельностного подхода и мотивирующих их участников к изучению и преподаванию математики и новых технологий обучения.</w:t>
      </w:r>
    </w:p>
    <w:p w:rsidR="00AA3B2D" w:rsidRDefault="00837BD4" w:rsidP="00C5035F">
      <w:pPr>
        <w:pStyle w:val="1"/>
        <w:numPr>
          <w:ilvl w:val="0"/>
          <w:numId w:val="1"/>
        </w:numPr>
        <w:tabs>
          <w:tab w:val="left" w:pos="915"/>
        </w:tabs>
        <w:spacing w:after="0"/>
        <w:ind w:firstLine="580"/>
        <w:jc w:val="both"/>
      </w:pPr>
      <w:bookmarkStart w:id="2" w:name="bookmark1"/>
      <w:bookmarkEnd w:id="2"/>
      <w:r>
        <w:t>Утвердить список лауреатов Всероссийского фестиваля фестивалей инновационной методической сети «Учусь учиться» (Приложение № 1). Опубликовать на сайте НОУ «Институт системно-деятельностной педагогики»</w:t>
      </w:r>
      <w:hyperlink r:id="rId7" w:history="1">
        <w:r>
          <w:t xml:space="preserve"> </w:t>
        </w:r>
        <w:r w:rsidRPr="00093A2A">
          <w:rPr>
            <w:color w:val="0563C1"/>
            <w:u w:val="single"/>
          </w:rPr>
          <w:t>https://peterson.institute</w:t>
        </w:r>
        <w:r w:rsidRPr="00093A2A">
          <w:rPr>
            <w:color w:val="0563C1"/>
          </w:rPr>
          <w:t xml:space="preserve"> </w:t>
        </w:r>
      </w:hyperlink>
      <w:r>
        <w:t>.</w:t>
      </w:r>
      <w:r>
        <w:rPr>
          <w:noProof/>
          <w:lang w:bidi="ar-SA"/>
        </w:rPr>
        <mc:AlternateContent>
          <mc:Choice Requires="wps">
            <w:drawing>
              <wp:anchor distT="945515" distB="1520825" distL="0" distR="0" simplePos="0" relativeHeight="12582938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945515</wp:posOffset>
                </wp:positionV>
                <wp:extent cx="3081655" cy="3930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5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3B2D" w:rsidRDefault="00837BD4">
                            <w:pPr>
                              <w:pStyle w:val="1"/>
                              <w:spacing w:after="0"/>
                            </w:pPr>
                            <w:r>
                              <w:t>Научный руководитель НОУ «Институт СДП» д.п.н, профессор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6.950000000000003pt;margin-top:74.450000000000003pt;width:242.65000000000001pt;height:30.949999999999999pt;z-index:-125829373;mso-wrap-distance-left:0;mso-wrap-distance-top:74.450000000000003pt;mso-wrap-distance-right:0;mso-wrap-distance-bottom:11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Научный руководитель НОУ «Институт СДП» д.п.н, профессор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850900" distB="1292225" distL="0" distR="0" simplePos="0" relativeHeight="125829382" behindDoc="0" locked="0" layoutInCell="1" allowOverlap="1">
            <wp:simplePos x="0" y="0"/>
            <wp:positionH relativeFrom="page">
              <wp:posOffset>4408170</wp:posOffset>
            </wp:positionH>
            <wp:positionV relativeFrom="paragraph">
              <wp:posOffset>850900</wp:posOffset>
            </wp:positionV>
            <wp:extent cx="1017905" cy="71945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22045" distB="1520825" distL="0" distR="0" simplePos="0" relativeHeight="125829383" behindDoc="0" locked="0" layoutInCell="1" allowOverlap="1">
                <wp:simplePos x="0" y="0"/>
                <wp:positionH relativeFrom="page">
                  <wp:posOffset>5718810</wp:posOffset>
                </wp:positionH>
                <wp:positionV relativeFrom="paragraph">
                  <wp:posOffset>1122045</wp:posOffset>
                </wp:positionV>
                <wp:extent cx="951230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3B2D" w:rsidRDefault="00837BD4">
                            <w:pPr>
                              <w:pStyle w:val="1"/>
                              <w:spacing w:after="0"/>
                            </w:pPr>
                            <w:r>
                              <w:t>Л.Г. Петерсон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0.30000000000001pt;margin-top:88.350000000000009pt;width:74.900000000000006pt;height:17.050000000000001pt;z-index:-125829370;mso-wrap-distance-left:0;mso-wrap-distance-top:88.350000000000009pt;mso-wrap-distance-right:0;mso-wrap-distance-bottom:11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Л.Г. Петерсон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564005" distB="0" distL="2334895" distR="0" simplePos="0" relativeHeight="125829385" behindDoc="0" locked="0" layoutInCell="1" allowOverlap="1">
            <wp:simplePos x="0" y="0"/>
            <wp:positionH relativeFrom="page">
              <wp:posOffset>2969895</wp:posOffset>
            </wp:positionH>
            <wp:positionV relativeFrom="paragraph">
              <wp:posOffset>1564005</wp:posOffset>
            </wp:positionV>
            <wp:extent cx="2499360" cy="129857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9936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1646555</wp:posOffset>
                </wp:positionV>
                <wp:extent cx="2124710" cy="56705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3B2D" w:rsidRDefault="00837BD4">
                            <w:pPr>
                              <w:pStyle w:val="a5"/>
                            </w:pPr>
                            <w:r>
                              <w:t>Директор</w:t>
                            </w:r>
                          </w:p>
                          <w:p w:rsidR="00AA3B2D" w:rsidRDefault="00837BD4">
                            <w:pPr>
                              <w:pStyle w:val="a5"/>
                            </w:pPr>
                            <w:r>
                              <w:t>НОУ «Институт системно</w:t>
                            </w:r>
                            <w:r>
                              <w:softHyphen/>
                              <w:t>деятельностной педагогики»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0.pt;margin-top:129.65000000000001pt;width:167.30000000000001pt;height:44.6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Директор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НОУ «Институт системно</w:t>
                        <w:softHyphen/>
                        <w:t>деятельностной педагогики»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97075" distB="645795" distL="0" distR="0" simplePos="0" relativeHeight="125829386" behindDoc="0" locked="0" layoutInCell="1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1997075</wp:posOffset>
                </wp:positionV>
                <wp:extent cx="972185" cy="2165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3B2D" w:rsidRDefault="00837BD4">
                            <w:pPr>
                              <w:pStyle w:val="1"/>
                              <w:spacing w:after="0"/>
                            </w:pPr>
                            <w:r>
                              <w:t>А.В. Петерсон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2.5pt;margin-top:157.25pt;width:76.549999999999997pt;height:17.050000000000001pt;z-index:-125829367;mso-wrap-distance-left:0;mso-wrap-distance-top:157.25pt;mso-wrap-distance-right:0;mso-wrap-distance-bottom:5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А.В. Петерсон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3B2D">
      <w:footerReference w:type="default" r:id="rId10"/>
      <w:footerReference w:type="first" r:id="rId11"/>
      <w:pgSz w:w="11900" w:h="16840"/>
      <w:pgMar w:top="972" w:right="424" w:bottom="1262" w:left="112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AD" w:rsidRDefault="002F0EAD">
      <w:r>
        <w:separator/>
      </w:r>
    </w:p>
  </w:endnote>
  <w:endnote w:type="continuationSeparator" w:id="0">
    <w:p w:rsidR="002F0EAD" w:rsidRDefault="002F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2D" w:rsidRDefault="00837B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7085965</wp:posOffset>
              </wp:positionH>
              <wp:positionV relativeFrom="page">
                <wp:posOffset>9954895</wp:posOffset>
              </wp:positionV>
              <wp:extent cx="137160" cy="977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3B2D" w:rsidRDefault="00837BD4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3A2A" w:rsidRPr="00093A2A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557.95pt;margin-top:783.85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" filled="f" stroked="f">
              <v:textbox style="mso-fit-shape-to-text:t" inset="0,0,0,0">
                <w:txbxContent>
                  <w:p w:rsidR="00AA3B2D" w:rsidRDefault="00837BD4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3A2A" w:rsidRPr="00093A2A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2D" w:rsidRDefault="00AA3B2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AD" w:rsidRDefault="002F0EAD"/>
  </w:footnote>
  <w:footnote w:type="continuationSeparator" w:id="0">
    <w:p w:rsidR="002F0EAD" w:rsidRDefault="002F0E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A31C8"/>
    <w:multiLevelType w:val="multilevel"/>
    <w:tmpl w:val="27EA9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2D"/>
    <w:rsid w:val="00093A2A"/>
    <w:rsid w:val="002F0EAD"/>
    <w:rsid w:val="00837BD4"/>
    <w:rsid w:val="00AA3B2D"/>
    <w:rsid w:val="00C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8B8A-CAA6-4F55-8879-52AAE4D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3C4568"/>
      <w:sz w:val="10"/>
      <w:szCs w:val="1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3C4568"/>
      <w:u w:val="singl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3C4568"/>
      <w:sz w:val="18"/>
      <w:szCs w:val="1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701D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line="276" w:lineRule="auto"/>
    </w:pPr>
    <w:rPr>
      <w:rFonts w:ascii="Arial" w:eastAsia="Arial" w:hAnsi="Arial" w:cs="Arial"/>
      <w:b/>
      <w:bCs/>
      <w:color w:val="3C4568"/>
      <w:sz w:val="10"/>
      <w:szCs w:val="10"/>
    </w:rPr>
  </w:style>
  <w:style w:type="paragraph" w:customStyle="1" w:styleId="40">
    <w:name w:val="Основной текст (4)"/>
    <w:basedOn w:val="a"/>
    <w:link w:val="4"/>
    <w:pPr>
      <w:spacing w:after="110" w:line="230" w:lineRule="auto"/>
    </w:pPr>
    <w:rPr>
      <w:rFonts w:ascii="Arial" w:eastAsia="Arial" w:hAnsi="Arial" w:cs="Arial"/>
      <w:b/>
      <w:bCs/>
      <w:color w:val="3C4568"/>
      <w:u w:val="singl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62" w:lineRule="auto"/>
      <w:ind w:right="380"/>
      <w:jc w:val="right"/>
    </w:pPr>
    <w:rPr>
      <w:rFonts w:ascii="Arial" w:eastAsia="Arial" w:hAnsi="Arial" w:cs="Arial"/>
      <w:color w:val="3C4568"/>
      <w:sz w:val="18"/>
      <w:szCs w:val="18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EB701D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20"/>
      <w:jc w:val="center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terson.institu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Белова</dc:creator>
  <cp:keywords/>
  <cp:lastModifiedBy>Елена Икаева</cp:lastModifiedBy>
  <cp:revision>3</cp:revision>
  <dcterms:created xsi:type="dcterms:W3CDTF">2025-09-12T06:40:00Z</dcterms:created>
  <dcterms:modified xsi:type="dcterms:W3CDTF">2025-09-12T06:53:00Z</dcterms:modified>
</cp:coreProperties>
</file>